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8E2" w:rsidRPr="00BC016A" w:rsidRDefault="00031E4C" w:rsidP="00E47310">
      <w:pPr>
        <w:ind w:left="1418" w:right="1613"/>
        <w:rPr>
          <w:b/>
          <w:sz w:val="28"/>
          <w:szCs w:val="28"/>
        </w:rPr>
      </w:pPr>
      <w:bookmarkStart w:id="0" w:name="_GoBack"/>
      <w:bookmarkEnd w:id="0"/>
      <w:r w:rsidRPr="00BC016A">
        <w:rPr>
          <w:b/>
          <w:sz w:val="28"/>
          <w:szCs w:val="28"/>
        </w:rPr>
        <w:t xml:space="preserve">Vändra Gümnaasiumi HEV  õpilaste toetamine </w:t>
      </w:r>
    </w:p>
    <w:p w:rsidR="00031E4C" w:rsidRDefault="00031E4C" w:rsidP="00031E4C"/>
    <w:p w:rsidR="00DC38E2" w:rsidRPr="005E31B0" w:rsidRDefault="00031E4C" w:rsidP="005E31B0">
      <w:pPr>
        <w:jc w:val="both"/>
        <w:rPr>
          <w:rFonts w:cstheme="minorHAnsi"/>
          <w:sz w:val="24"/>
          <w:szCs w:val="24"/>
        </w:rPr>
      </w:pPr>
      <w:r w:rsidRPr="005E31B0">
        <w:rPr>
          <w:rFonts w:cstheme="minorHAnsi"/>
          <w:sz w:val="24"/>
          <w:szCs w:val="24"/>
        </w:rPr>
        <w:t xml:space="preserve">Hariduslike erivajadustega õpilaste õppe korraldamisel lähtutakse </w:t>
      </w:r>
      <w:r w:rsidR="00DC38E2" w:rsidRPr="005E31B0">
        <w:rPr>
          <w:rFonts w:cstheme="minorHAnsi"/>
          <w:sz w:val="24"/>
          <w:szCs w:val="24"/>
        </w:rPr>
        <w:t>Vändra Gümnaasiumis</w:t>
      </w:r>
      <w:r w:rsidRPr="005E31B0">
        <w:rPr>
          <w:rFonts w:cstheme="minorHAnsi"/>
          <w:sz w:val="24"/>
          <w:szCs w:val="24"/>
        </w:rPr>
        <w:t xml:space="preserve"> kaasava õppe</w:t>
      </w:r>
      <w:r w:rsidR="00DC38E2" w:rsidRPr="005E31B0">
        <w:rPr>
          <w:rFonts w:cstheme="minorHAnsi"/>
          <w:sz w:val="24"/>
          <w:szCs w:val="24"/>
        </w:rPr>
        <w:t xml:space="preserve"> põhimõtetest, mille kohaselt üldjuhul õpib haridusliku erivajadusega õpilane tavaklassis.</w:t>
      </w:r>
    </w:p>
    <w:p w:rsidR="00031E4C" w:rsidRPr="005E31B0" w:rsidRDefault="00031E4C" w:rsidP="005E31B0">
      <w:pPr>
        <w:jc w:val="both"/>
        <w:rPr>
          <w:rFonts w:cstheme="minorHAnsi"/>
          <w:b/>
          <w:sz w:val="24"/>
          <w:szCs w:val="24"/>
        </w:rPr>
      </w:pPr>
      <w:r w:rsidRPr="005E31B0">
        <w:rPr>
          <w:rFonts w:cstheme="minorHAnsi"/>
          <w:b/>
          <w:sz w:val="24"/>
          <w:szCs w:val="24"/>
        </w:rPr>
        <w:t>Eesmärk:</w:t>
      </w:r>
    </w:p>
    <w:p w:rsidR="00031E4C" w:rsidRPr="005E31B0" w:rsidRDefault="00031E4C" w:rsidP="005E31B0">
      <w:pPr>
        <w:jc w:val="both"/>
        <w:rPr>
          <w:rFonts w:cstheme="minorHAnsi"/>
          <w:sz w:val="24"/>
          <w:szCs w:val="24"/>
        </w:rPr>
      </w:pPr>
      <w:r w:rsidRPr="005E31B0">
        <w:rPr>
          <w:rFonts w:cstheme="minorHAnsi"/>
          <w:sz w:val="24"/>
          <w:szCs w:val="24"/>
        </w:rPr>
        <w:t>Toetada õpilaste arengut üldhariduse omandamisel lähtudes tema hariduslikest erivajadustest.</w:t>
      </w:r>
    </w:p>
    <w:p w:rsidR="00031E4C" w:rsidRPr="005E31B0" w:rsidRDefault="00031E4C" w:rsidP="005E31B0">
      <w:pPr>
        <w:jc w:val="both"/>
        <w:rPr>
          <w:rFonts w:cstheme="minorHAnsi"/>
          <w:b/>
          <w:sz w:val="24"/>
          <w:szCs w:val="24"/>
        </w:rPr>
      </w:pPr>
      <w:r w:rsidRPr="005E31B0">
        <w:rPr>
          <w:rFonts w:cstheme="minorHAnsi"/>
          <w:b/>
          <w:sz w:val="24"/>
          <w:szCs w:val="24"/>
        </w:rPr>
        <w:t>Ülesanne:</w:t>
      </w:r>
    </w:p>
    <w:p w:rsidR="00031E4C" w:rsidRPr="005E31B0" w:rsidRDefault="00DC38E2" w:rsidP="005E31B0">
      <w:pPr>
        <w:pStyle w:val="Loendilik"/>
        <w:numPr>
          <w:ilvl w:val="0"/>
          <w:numId w:val="1"/>
        </w:numPr>
        <w:spacing w:after="0"/>
        <w:jc w:val="both"/>
        <w:rPr>
          <w:rFonts w:cstheme="minorHAnsi"/>
          <w:sz w:val="24"/>
          <w:szCs w:val="24"/>
        </w:rPr>
      </w:pPr>
      <w:r w:rsidRPr="005E31B0">
        <w:rPr>
          <w:rFonts w:cstheme="minorHAnsi"/>
          <w:sz w:val="24"/>
          <w:szCs w:val="24"/>
        </w:rPr>
        <w:t>h</w:t>
      </w:r>
      <w:r w:rsidR="00031E4C" w:rsidRPr="005E31B0">
        <w:rPr>
          <w:rFonts w:cstheme="minorHAnsi"/>
          <w:sz w:val="24"/>
          <w:szCs w:val="24"/>
        </w:rPr>
        <w:t>aridusliku erivajadusega õpilase märkamine</w:t>
      </w:r>
      <w:r w:rsidRPr="005E31B0">
        <w:rPr>
          <w:rFonts w:cstheme="minorHAnsi"/>
          <w:sz w:val="24"/>
          <w:szCs w:val="24"/>
        </w:rPr>
        <w:t>;</w:t>
      </w:r>
    </w:p>
    <w:p w:rsidR="00031E4C" w:rsidRPr="005E31B0" w:rsidRDefault="00DC38E2" w:rsidP="005E31B0">
      <w:pPr>
        <w:pStyle w:val="Loendilik"/>
        <w:numPr>
          <w:ilvl w:val="0"/>
          <w:numId w:val="1"/>
        </w:numPr>
        <w:spacing w:after="0"/>
        <w:jc w:val="both"/>
        <w:rPr>
          <w:rFonts w:cstheme="minorHAnsi"/>
          <w:sz w:val="24"/>
          <w:szCs w:val="24"/>
        </w:rPr>
      </w:pPr>
      <w:r w:rsidRPr="005E31B0">
        <w:rPr>
          <w:rFonts w:cstheme="minorHAnsi"/>
          <w:sz w:val="24"/>
          <w:szCs w:val="24"/>
        </w:rPr>
        <w:t>õ</w:t>
      </w:r>
      <w:r w:rsidR="00031E4C" w:rsidRPr="005E31B0">
        <w:rPr>
          <w:rFonts w:cstheme="minorHAnsi"/>
          <w:sz w:val="24"/>
          <w:szCs w:val="24"/>
        </w:rPr>
        <w:t>piraskuse, ajutise mahajäämuse või andekuse väljaselgitamine;</w:t>
      </w:r>
    </w:p>
    <w:p w:rsidR="00DC38E2" w:rsidRPr="005E31B0" w:rsidRDefault="00DC38E2" w:rsidP="005E31B0">
      <w:pPr>
        <w:pStyle w:val="Loendilik"/>
        <w:numPr>
          <w:ilvl w:val="0"/>
          <w:numId w:val="1"/>
        </w:numPr>
        <w:spacing w:after="0"/>
        <w:jc w:val="both"/>
        <w:rPr>
          <w:rFonts w:cstheme="minorHAnsi"/>
          <w:sz w:val="24"/>
          <w:szCs w:val="24"/>
        </w:rPr>
      </w:pPr>
      <w:r w:rsidRPr="005E31B0">
        <w:rPr>
          <w:rFonts w:cstheme="minorHAnsi"/>
          <w:sz w:val="24"/>
          <w:szCs w:val="24"/>
        </w:rPr>
        <w:t>k</w:t>
      </w:r>
      <w:r w:rsidR="00031E4C" w:rsidRPr="005E31B0">
        <w:rPr>
          <w:rFonts w:cstheme="minorHAnsi"/>
          <w:sz w:val="24"/>
          <w:szCs w:val="24"/>
        </w:rPr>
        <w:t>oostöö korraldamine õpilase, lapsevanema, klassijuhataja, aineõpetajate,</w:t>
      </w:r>
      <w:r w:rsidRPr="005E31B0">
        <w:rPr>
          <w:rFonts w:cstheme="minorHAnsi"/>
          <w:sz w:val="24"/>
          <w:szCs w:val="24"/>
        </w:rPr>
        <w:t xml:space="preserve"> tugispetsialistide, juhtkonna liikmete ja vajadusel kooliväliste spetsialistide vahel;</w:t>
      </w:r>
    </w:p>
    <w:p w:rsidR="00031E4C" w:rsidRPr="005E31B0" w:rsidRDefault="00DC38E2" w:rsidP="005E31B0">
      <w:pPr>
        <w:pStyle w:val="Loendilik"/>
        <w:numPr>
          <w:ilvl w:val="0"/>
          <w:numId w:val="1"/>
        </w:numPr>
        <w:spacing w:after="0"/>
        <w:jc w:val="both"/>
        <w:rPr>
          <w:rFonts w:cstheme="minorHAnsi"/>
          <w:sz w:val="24"/>
          <w:szCs w:val="24"/>
        </w:rPr>
      </w:pPr>
      <w:r w:rsidRPr="005E31B0">
        <w:rPr>
          <w:rFonts w:cstheme="minorHAnsi"/>
          <w:sz w:val="24"/>
          <w:szCs w:val="24"/>
        </w:rPr>
        <w:t>t</w:t>
      </w:r>
      <w:r w:rsidR="00031E4C" w:rsidRPr="005E31B0">
        <w:rPr>
          <w:rFonts w:cstheme="minorHAnsi"/>
          <w:sz w:val="24"/>
          <w:szCs w:val="24"/>
        </w:rPr>
        <w:t xml:space="preserve">ugisüsteemi ja </w:t>
      </w:r>
      <w:proofErr w:type="spellStart"/>
      <w:r w:rsidR="00031E4C" w:rsidRPr="005E31B0">
        <w:rPr>
          <w:rFonts w:cstheme="minorHAnsi"/>
          <w:sz w:val="24"/>
          <w:szCs w:val="24"/>
        </w:rPr>
        <w:t>õpiabi</w:t>
      </w:r>
      <w:proofErr w:type="spellEnd"/>
      <w:r w:rsidR="00031E4C" w:rsidRPr="005E31B0">
        <w:rPr>
          <w:rFonts w:cstheme="minorHAnsi"/>
          <w:sz w:val="24"/>
          <w:szCs w:val="24"/>
        </w:rPr>
        <w:t xml:space="preserve"> korraldamine.</w:t>
      </w:r>
    </w:p>
    <w:p w:rsidR="00031E4C" w:rsidRPr="005E31B0" w:rsidRDefault="00031E4C" w:rsidP="005E31B0">
      <w:pPr>
        <w:jc w:val="both"/>
        <w:rPr>
          <w:rFonts w:cstheme="minorHAnsi"/>
          <w:sz w:val="24"/>
          <w:szCs w:val="24"/>
        </w:rPr>
      </w:pPr>
    </w:p>
    <w:p w:rsidR="00031E4C" w:rsidRPr="005E31B0" w:rsidRDefault="00031E4C" w:rsidP="005E31B0">
      <w:pPr>
        <w:jc w:val="both"/>
        <w:rPr>
          <w:rFonts w:cstheme="minorHAnsi"/>
          <w:sz w:val="24"/>
          <w:szCs w:val="24"/>
        </w:rPr>
      </w:pPr>
      <w:r w:rsidRPr="005E31B0">
        <w:rPr>
          <w:rFonts w:cstheme="minorHAnsi"/>
          <w:sz w:val="24"/>
          <w:szCs w:val="24"/>
        </w:rPr>
        <w:t>Tugi- ja õpiabisüsteem on suunatud õpilastele, kelle:</w:t>
      </w:r>
    </w:p>
    <w:p w:rsidR="00031E4C" w:rsidRPr="005E31B0" w:rsidRDefault="00DC38E2" w:rsidP="005E31B0">
      <w:pPr>
        <w:pStyle w:val="Loendilik"/>
        <w:numPr>
          <w:ilvl w:val="0"/>
          <w:numId w:val="2"/>
        </w:numPr>
        <w:spacing w:after="0"/>
        <w:jc w:val="both"/>
        <w:rPr>
          <w:rFonts w:cstheme="minorHAnsi"/>
          <w:sz w:val="24"/>
          <w:szCs w:val="24"/>
        </w:rPr>
      </w:pPr>
      <w:r w:rsidRPr="005E31B0">
        <w:rPr>
          <w:rFonts w:cstheme="minorHAnsi"/>
          <w:sz w:val="24"/>
          <w:szCs w:val="24"/>
        </w:rPr>
        <w:t>õ</w:t>
      </w:r>
      <w:r w:rsidR="00031E4C" w:rsidRPr="005E31B0">
        <w:rPr>
          <w:rFonts w:cstheme="minorHAnsi"/>
          <w:sz w:val="24"/>
          <w:szCs w:val="24"/>
        </w:rPr>
        <w:t>piraskused,</w:t>
      </w:r>
    </w:p>
    <w:p w:rsidR="00031E4C" w:rsidRPr="005E31B0" w:rsidRDefault="00DC38E2" w:rsidP="005E31B0">
      <w:pPr>
        <w:pStyle w:val="Loendilik"/>
        <w:numPr>
          <w:ilvl w:val="0"/>
          <w:numId w:val="2"/>
        </w:numPr>
        <w:spacing w:after="0"/>
        <w:jc w:val="both"/>
        <w:rPr>
          <w:rFonts w:cstheme="minorHAnsi"/>
          <w:sz w:val="24"/>
          <w:szCs w:val="24"/>
        </w:rPr>
      </w:pPr>
      <w:r w:rsidRPr="005E31B0">
        <w:rPr>
          <w:rFonts w:cstheme="minorHAnsi"/>
          <w:sz w:val="24"/>
          <w:szCs w:val="24"/>
        </w:rPr>
        <w:t>t</w:t>
      </w:r>
      <w:r w:rsidR="00031E4C" w:rsidRPr="005E31B0">
        <w:rPr>
          <w:rFonts w:cstheme="minorHAnsi"/>
          <w:sz w:val="24"/>
          <w:szCs w:val="24"/>
        </w:rPr>
        <w:t>erviseseisund (puue)</w:t>
      </w:r>
      <w:r w:rsidRPr="005E31B0">
        <w:rPr>
          <w:rFonts w:cstheme="minorHAnsi"/>
          <w:sz w:val="24"/>
          <w:szCs w:val="24"/>
        </w:rPr>
        <w:t>,</w:t>
      </w:r>
    </w:p>
    <w:p w:rsidR="00031E4C" w:rsidRPr="005E31B0" w:rsidRDefault="00DC38E2" w:rsidP="005E31B0">
      <w:pPr>
        <w:pStyle w:val="Loendilik"/>
        <w:numPr>
          <w:ilvl w:val="0"/>
          <w:numId w:val="2"/>
        </w:numPr>
        <w:spacing w:after="0"/>
        <w:jc w:val="both"/>
        <w:rPr>
          <w:rFonts w:cstheme="minorHAnsi"/>
          <w:sz w:val="24"/>
          <w:szCs w:val="24"/>
        </w:rPr>
      </w:pPr>
      <w:r w:rsidRPr="005E31B0">
        <w:rPr>
          <w:rFonts w:cstheme="minorHAnsi"/>
          <w:sz w:val="24"/>
          <w:szCs w:val="24"/>
        </w:rPr>
        <w:t>k</w:t>
      </w:r>
      <w:r w:rsidR="00031E4C" w:rsidRPr="005E31B0">
        <w:rPr>
          <w:rFonts w:cstheme="minorHAnsi"/>
          <w:sz w:val="24"/>
          <w:szCs w:val="24"/>
        </w:rPr>
        <w:t>äitumis- ja tundeeluhäired</w:t>
      </w:r>
      <w:r w:rsidRPr="005E31B0">
        <w:rPr>
          <w:rFonts w:cstheme="minorHAnsi"/>
          <w:sz w:val="24"/>
          <w:szCs w:val="24"/>
        </w:rPr>
        <w:t>,</w:t>
      </w:r>
    </w:p>
    <w:p w:rsidR="00031E4C" w:rsidRPr="005E31B0" w:rsidRDefault="00DC38E2" w:rsidP="005E31B0">
      <w:pPr>
        <w:pStyle w:val="Loendilik"/>
        <w:numPr>
          <w:ilvl w:val="0"/>
          <w:numId w:val="2"/>
        </w:numPr>
        <w:spacing w:after="0"/>
        <w:jc w:val="both"/>
        <w:rPr>
          <w:rFonts w:cstheme="minorHAnsi"/>
          <w:sz w:val="24"/>
          <w:szCs w:val="24"/>
        </w:rPr>
      </w:pPr>
      <w:r w:rsidRPr="005E31B0">
        <w:rPr>
          <w:rFonts w:cstheme="minorHAnsi"/>
          <w:sz w:val="24"/>
          <w:szCs w:val="24"/>
        </w:rPr>
        <w:t>a</w:t>
      </w:r>
      <w:r w:rsidR="00031E4C" w:rsidRPr="005E31B0">
        <w:rPr>
          <w:rFonts w:cstheme="minorHAnsi"/>
          <w:sz w:val="24"/>
          <w:szCs w:val="24"/>
        </w:rPr>
        <w:t>ndekus</w:t>
      </w:r>
      <w:r w:rsidRPr="005E31B0">
        <w:rPr>
          <w:rFonts w:cstheme="minorHAnsi"/>
          <w:sz w:val="24"/>
          <w:szCs w:val="24"/>
        </w:rPr>
        <w:t>,</w:t>
      </w:r>
    </w:p>
    <w:p w:rsidR="00031E4C" w:rsidRPr="005E31B0" w:rsidRDefault="00DC38E2" w:rsidP="005E31B0">
      <w:pPr>
        <w:pStyle w:val="Loendilik"/>
        <w:numPr>
          <w:ilvl w:val="0"/>
          <w:numId w:val="2"/>
        </w:numPr>
        <w:spacing w:after="0"/>
        <w:jc w:val="both"/>
        <w:rPr>
          <w:rFonts w:cstheme="minorHAnsi"/>
          <w:sz w:val="24"/>
          <w:szCs w:val="24"/>
        </w:rPr>
      </w:pPr>
      <w:r w:rsidRPr="005E31B0">
        <w:rPr>
          <w:rFonts w:cstheme="minorHAnsi"/>
          <w:sz w:val="24"/>
          <w:szCs w:val="24"/>
        </w:rPr>
        <w:t>p</w:t>
      </w:r>
      <w:r w:rsidR="00031E4C" w:rsidRPr="005E31B0">
        <w:rPr>
          <w:rFonts w:cstheme="minorHAnsi"/>
          <w:sz w:val="24"/>
          <w:szCs w:val="24"/>
        </w:rPr>
        <w:t>ikemaajaline õppest eemalviibimine</w:t>
      </w:r>
      <w:r w:rsidRPr="005E31B0">
        <w:rPr>
          <w:rFonts w:cstheme="minorHAnsi"/>
          <w:sz w:val="24"/>
          <w:szCs w:val="24"/>
        </w:rPr>
        <w:t>,</w:t>
      </w:r>
    </w:p>
    <w:p w:rsidR="00031E4C" w:rsidRPr="005E31B0" w:rsidRDefault="00DC38E2" w:rsidP="005E31B0">
      <w:pPr>
        <w:pStyle w:val="Loendilik"/>
        <w:numPr>
          <w:ilvl w:val="0"/>
          <w:numId w:val="2"/>
        </w:numPr>
        <w:spacing w:after="0"/>
        <w:jc w:val="both"/>
        <w:rPr>
          <w:rFonts w:cstheme="minorHAnsi"/>
          <w:sz w:val="24"/>
          <w:szCs w:val="24"/>
        </w:rPr>
      </w:pPr>
      <w:r w:rsidRPr="005E31B0">
        <w:rPr>
          <w:rFonts w:cstheme="minorHAnsi"/>
          <w:sz w:val="24"/>
          <w:szCs w:val="24"/>
        </w:rPr>
        <w:t>k</w:t>
      </w:r>
      <w:r w:rsidR="00031E4C" w:rsidRPr="005E31B0">
        <w:rPr>
          <w:rFonts w:cstheme="minorHAnsi"/>
          <w:sz w:val="24"/>
          <w:szCs w:val="24"/>
        </w:rPr>
        <w:t>ooli õppekeele ebapiisav valdamine</w:t>
      </w:r>
    </w:p>
    <w:p w:rsidR="00DC38E2" w:rsidRPr="005E31B0" w:rsidRDefault="00DC38E2" w:rsidP="005E31B0">
      <w:pPr>
        <w:spacing w:after="0"/>
        <w:jc w:val="both"/>
        <w:rPr>
          <w:rFonts w:cstheme="minorHAnsi"/>
          <w:sz w:val="24"/>
          <w:szCs w:val="24"/>
        </w:rPr>
      </w:pPr>
    </w:p>
    <w:p w:rsidR="00111D86" w:rsidRPr="005E31B0" w:rsidRDefault="00031E4C" w:rsidP="005E31B0">
      <w:pPr>
        <w:jc w:val="both"/>
        <w:rPr>
          <w:rFonts w:cstheme="minorHAnsi"/>
          <w:sz w:val="24"/>
          <w:szCs w:val="24"/>
        </w:rPr>
      </w:pPr>
      <w:r w:rsidRPr="005E31B0">
        <w:rPr>
          <w:rFonts w:cstheme="minorHAnsi"/>
          <w:sz w:val="24"/>
          <w:szCs w:val="24"/>
        </w:rPr>
        <w:t>toob kaasa vajaduse teha muudatusi või kohandusi</w:t>
      </w:r>
      <w:r w:rsidR="00FF4DD7">
        <w:rPr>
          <w:rFonts w:cstheme="minorHAnsi"/>
          <w:sz w:val="24"/>
          <w:szCs w:val="24"/>
        </w:rPr>
        <w:t xml:space="preserve"> </w:t>
      </w:r>
      <w:r w:rsidR="00111D86" w:rsidRPr="005E31B0">
        <w:rPr>
          <w:rFonts w:cstheme="minorHAnsi"/>
          <w:sz w:val="24"/>
          <w:szCs w:val="24"/>
        </w:rPr>
        <w:t>õppe sisus, õppeprotsessis, õppe kestuses, õppekoormuses, õppekeskkonnas (õppevahendid, õpperuumid, suhtluskeel, muud alternatiivsed suhtlusvahendid, tugipersonal, spetsiaalse ettevalmistusega pedagoogid), taotletavates õpitulemustes, õpetaja poolt klassiga töötamiseks koostatud töökavas.</w:t>
      </w:r>
    </w:p>
    <w:p w:rsidR="00031E4C" w:rsidRPr="005E31B0" w:rsidRDefault="00DC38E2" w:rsidP="005E31B0">
      <w:pPr>
        <w:spacing w:after="0"/>
        <w:jc w:val="both"/>
        <w:rPr>
          <w:rFonts w:cstheme="minorHAnsi"/>
          <w:b/>
          <w:sz w:val="24"/>
          <w:szCs w:val="24"/>
        </w:rPr>
      </w:pPr>
      <w:r w:rsidRPr="005E31B0">
        <w:rPr>
          <w:rFonts w:cstheme="minorHAnsi"/>
          <w:b/>
          <w:sz w:val="24"/>
          <w:szCs w:val="24"/>
        </w:rPr>
        <w:t xml:space="preserve">Vändra Gümnaasiumi </w:t>
      </w:r>
      <w:r w:rsidR="00031E4C" w:rsidRPr="005E31B0">
        <w:rPr>
          <w:rFonts w:cstheme="minorHAnsi"/>
          <w:b/>
          <w:sz w:val="24"/>
          <w:szCs w:val="24"/>
        </w:rPr>
        <w:t>tugi- ja õpiabisüsteemi rakendamise etapid:</w:t>
      </w:r>
    </w:p>
    <w:p w:rsidR="00031E4C" w:rsidRPr="005E31B0" w:rsidRDefault="00031E4C" w:rsidP="005E31B0">
      <w:pPr>
        <w:spacing w:after="0"/>
        <w:jc w:val="both"/>
        <w:rPr>
          <w:rFonts w:cstheme="minorHAnsi"/>
          <w:sz w:val="24"/>
          <w:szCs w:val="24"/>
        </w:rPr>
      </w:pPr>
    </w:p>
    <w:p w:rsidR="00031E4C" w:rsidRPr="005E31B0" w:rsidRDefault="00031E4C" w:rsidP="005E31B0">
      <w:pPr>
        <w:spacing w:after="0"/>
        <w:jc w:val="both"/>
        <w:rPr>
          <w:rFonts w:cstheme="minorHAnsi"/>
          <w:sz w:val="24"/>
          <w:szCs w:val="24"/>
        </w:rPr>
      </w:pPr>
      <w:r w:rsidRPr="005E31B0">
        <w:rPr>
          <w:rFonts w:cstheme="minorHAnsi"/>
          <w:sz w:val="24"/>
          <w:szCs w:val="24"/>
        </w:rPr>
        <w:t>1. HEV õpilase esmane märkamine klassijuhataja, aineõpetaja, tugispetsialisti või</w:t>
      </w:r>
    </w:p>
    <w:p w:rsidR="00031E4C" w:rsidRPr="005E31B0" w:rsidRDefault="005075B9" w:rsidP="005E31B0">
      <w:pPr>
        <w:spacing w:after="0"/>
        <w:jc w:val="both"/>
        <w:rPr>
          <w:rFonts w:cstheme="minorHAnsi"/>
          <w:sz w:val="24"/>
          <w:szCs w:val="24"/>
        </w:rPr>
      </w:pPr>
      <w:r w:rsidRPr="005E31B0">
        <w:rPr>
          <w:rFonts w:cstheme="minorHAnsi"/>
          <w:sz w:val="24"/>
          <w:szCs w:val="24"/>
        </w:rPr>
        <w:t>kooliõe</w:t>
      </w:r>
      <w:r w:rsidR="00031E4C" w:rsidRPr="005E31B0">
        <w:rPr>
          <w:rFonts w:cstheme="minorHAnsi"/>
          <w:sz w:val="24"/>
          <w:szCs w:val="24"/>
        </w:rPr>
        <w:t xml:space="preserve"> poolt.</w:t>
      </w:r>
    </w:p>
    <w:p w:rsidR="00031E4C" w:rsidRPr="005E31B0" w:rsidRDefault="00031E4C" w:rsidP="005E31B0">
      <w:pPr>
        <w:spacing w:after="0"/>
        <w:jc w:val="both"/>
        <w:rPr>
          <w:rFonts w:cstheme="minorHAnsi"/>
          <w:sz w:val="24"/>
          <w:szCs w:val="24"/>
        </w:rPr>
      </w:pPr>
      <w:r w:rsidRPr="005E31B0">
        <w:rPr>
          <w:rFonts w:cstheme="minorHAnsi"/>
          <w:sz w:val="24"/>
          <w:szCs w:val="24"/>
        </w:rPr>
        <w:t xml:space="preserve">2. </w:t>
      </w:r>
      <w:r w:rsidR="00111D86" w:rsidRPr="005E31B0">
        <w:rPr>
          <w:rFonts w:cstheme="minorHAnsi"/>
          <w:sz w:val="24"/>
          <w:szCs w:val="24"/>
        </w:rPr>
        <w:t>K</w:t>
      </w:r>
      <w:r w:rsidRPr="005E31B0">
        <w:rPr>
          <w:rFonts w:cstheme="minorHAnsi"/>
          <w:sz w:val="24"/>
          <w:szCs w:val="24"/>
        </w:rPr>
        <w:t>oostöö lapse, lapsevanema, õpetajate, tugispetsialistide, juhtkonna ja teiste</w:t>
      </w:r>
    </w:p>
    <w:p w:rsidR="00031E4C" w:rsidRPr="005E31B0" w:rsidRDefault="00031E4C" w:rsidP="005E31B0">
      <w:pPr>
        <w:spacing w:after="0"/>
        <w:jc w:val="both"/>
        <w:rPr>
          <w:rFonts w:cstheme="minorHAnsi"/>
          <w:sz w:val="24"/>
          <w:szCs w:val="24"/>
        </w:rPr>
      </w:pPr>
      <w:r w:rsidRPr="005E31B0">
        <w:rPr>
          <w:rFonts w:cstheme="minorHAnsi"/>
          <w:sz w:val="24"/>
          <w:szCs w:val="24"/>
        </w:rPr>
        <w:t>erialaspetsialistide vahel.</w:t>
      </w:r>
    </w:p>
    <w:p w:rsidR="00031E4C" w:rsidRPr="005E31B0" w:rsidRDefault="00031E4C" w:rsidP="005E31B0">
      <w:pPr>
        <w:spacing w:after="0"/>
        <w:jc w:val="both"/>
        <w:rPr>
          <w:rFonts w:cstheme="minorHAnsi"/>
          <w:sz w:val="24"/>
          <w:szCs w:val="24"/>
        </w:rPr>
      </w:pPr>
      <w:r w:rsidRPr="005E31B0">
        <w:rPr>
          <w:rFonts w:cstheme="minorHAnsi"/>
          <w:sz w:val="24"/>
          <w:szCs w:val="24"/>
        </w:rPr>
        <w:t>3. Esmane tugi klassi- või aineõpetajalt.</w:t>
      </w:r>
    </w:p>
    <w:p w:rsidR="00031E4C" w:rsidRPr="005E31B0" w:rsidRDefault="00031E4C" w:rsidP="005E31B0">
      <w:pPr>
        <w:spacing w:after="0"/>
        <w:jc w:val="both"/>
        <w:rPr>
          <w:rFonts w:cstheme="minorHAnsi"/>
          <w:sz w:val="24"/>
          <w:szCs w:val="24"/>
        </w:rPr>
      </w:pPr>
      <w:r w:rsidRPr="005E31B0">
        <w:rPr>
          <w:rFonts w:cstheme="minorHAnsi"/>
          <w:sz w:val="24"/>
          <w:szCs w:val="24"/>
        </w:rPr>
        <w:t>4. Raskuste püsimise korral klassijuhataja, aineõpetajate ja tugispetsialistide poolt</w:t>
      </w:r>
    </w:p>
    <w:p w:rsidR="00031E4C" w:rsidRPr="005E31B0" w:rsidRDefault="00031E4C" w:rsidP="005E31B0">
      <w:pPr>
        <w:spacing w:after="0"/>
        <w:jc w:val="both"/>
        <w:rPr>
          <w:rFonts w:cstheme="minorHAnsi"/>
          <w:sz w:val="24"/>
          <w:szCs w:val="24"/>
        </w:rPr>
      </w:pPr>
      <w:r w:rsidRPr="005E31B0">
        <w:rPr>
          <w:rFonts w:cstheme="minorHAnsi"/>
          <w:sz w:val="24"/>
          <w:szCs w:val="24"/>
        </w:rPr>
        <w:t xml:space="preserve">õpilase </w:t>
      </w:r>
      <w:proofErr w:type="spellStart"/>
      <w:r w:rsidRPr="005E31B0">
        <w:rPr>
          <w:rFonts w:cstheme="minorHAnsi"/>
          <w:sz w:val="24"/>
          <w:szCs w:val="24"/>
        </w:rPr>
        <w:t>pedagoogilis</w:t>
      </w:r>
      <w:proofErr w:type="spellEnd"/>
      <w:r w:rsidRPr="005E31B0">
        <w:rPr>
          <w:rFonts w:cstheme="minorHAnsi"/>
          <w:sz w:val="24"/>
          <w:szCs w:val="24"/>
        </w:rPr>
        <w:t>-psühholoogiline jälgimine.</w:t>
      </w:r>
    </w:p>
    <w:p w:rsidR="00031E4C" w:rsidRPr="005E31B0" w:rsidRDefault="00031E4C" w:rsidP="005E31B0">
      <w:pPr>
        <w:spacing w:after="0"/>
        <w:jc w:val="both"/>
        <w:rPr>
          <w:rFonts w:cstheme="minorHAnsi"/>
          <w:sz w:val="24"/>
          <w:szCs w:val="24"/>
        </w:rPr>
      </w:pPr>
      <w:r w:rsidRPr="005E31B0">
        <w:rPr>
          <w:rFonts w:cstheme="minorHAnsi"/>
          <w:sz w:val="24"/>
          <w:szCs w:val="24"/>
        </w:rPr>
        <w:t>5. Vajadusel ümarlaua kokku kutsumine (lapsega tegelevate osapoolte kohtumine).</w:t>
      </w:r>
    </w:p>
    <w:p w:rsidR="00031E4C" w:rsidRPr="005E31B0" w:rsidRDefault="00031E4C" w:rsidP="005E31B0">
      <w:pPr>
        <w:spacing w:after="0"/>
        <w:jc w:val="both"/>
        <w:rPr>
          <w:rFonts w:cstheme="minorHAnsi"/>
          <w:sz w:val="24"/>
          <w:szCs w:val="24"/>
        </w:rPr>
      </w:pPr>
      <w:r w:rsidRPr="005E31B0">
        <w:rPr>
          <w:rFonts w:cstheme="minorHAnsi"/>
          <w:sz w:val="24"/>
          <w:szCs w:val="24"/>
        </w:rPr>
        <w:t>6. Õpilase individuaalse arengu jälgimise kaardi (</w:t>
      </w:r>
      <w:r w:rsidR="00111D86" w:rsidRPr="005E31B0">
        <w:rPr>
          <w:rFonts w:cstheme="minorHAnsi"/>
          <w:sz w:val="24"/>
          <w:szCs w:val="24"/>
        </w:rPr>
        <w:t>Õ</w:t>
      </w:r>
      <w:r w:rsidRPr="005E31B0">
        <w:rPr>
          <w:rFonts w:cstheme="minorHAnsi"/>
          <w:sz w:val="24"/>
          <w:szCs w:val="24"/>
        </w:rPr>
        <w:t>IAK) avamine.</w:t>
      </w:r>
    </w:p>
    <w:p w:rsidR="00031E4C" w:rsidRPr="005E31B0" w:rsidRDefault="00031E4C" w:rsidP="005E31B0">
      <w:pPr>
        <w:spacing w:after="0"/>
        <w:jc w:val="both"/>
        <w:rPr>
          <w:rFonts w:cstheme="minorHAnsi"/>
          <w:sz w:val="24"/>
          <w:szCs w:val="24"/>
        </w:rPr>
      </w:pPr>
      <w:r w:rsidRPr="005E31B0">
        <w:rPr>
          <w:rFonts w:cstheme="minorHAnsi"/>
          <w:sz w:val="24"/>
          <w:szCs w:val="24"/>
        </w:rPr>
        <w:t xml:space="preserve">7. Koolisisese tugimeeskonna kaasamine. </w:t>
      </w:r>
      <w:proofErr w:type="spellStart"/>
      <w:r w:rsidRPr="005E31B0">
        <w:rPr>
          <w:rFonts w:cstheme="minorHAnsi"/>
          <w:sz w:val="24"/>
          <w:szCs w:val="24"/>
        </w:rPr>
        <w:t>Õpiabi</w:t>
      </w:r>
      <w:proofErr w:type="spellEnd"/>
      <w:r w:rsidRPr="005E31B0">
        <w:rPr>
          <w:rFonts w:cstheme="minorHAnsi"/>
          <w:sz w:val="24"/>
          <w:szCs w:val="24"/>
        </w:rPr>
        <w:t xml:space="preserve"> osutamine ja nõustamine</w:t>
      </w:r>
    </w:p>
    <w:p w:rsidR="00031E4C" w:rsidRPr="005E31B0" w:rsidRDefault="00031E4C" w:rsidP="005E31B0">
      <w:pPr>
        <w:spacing w:after="0"/>
        <w:jc w:val="both"/>
        <w:rPr>
          <w:rFonts w:cstheme="minorHAnsi"/>
          <w:sz w:val="24"/>
          <w:szCs w:val="24"/>
        </w:rPr>
      </w:pPr>
      <w:r w:rsidRPr="005E31B0">
        <w:rPr>
          <w:rFonts w:cstheme="minorHAnsi"/>
          <w:sz w:val="24"/>
          <w:szCs w:val="24"/>
        </w:rPr>
        <w:lastRenderedPageBreak/>
        <w:t>(sotsiaalpedagoog, eripedagoog, HEV-koordineerija).</w:t>
      </w:r>
    </w:p>
    <w:p w:rsidR="00031E4C" w:rsidRPr="005E31B0" w:rsidRDefault="00031E4C" w:rsidP="005E31B0">
      <w:pPr>
        <w:spacing w:after="0"/>
        <w:jc w:val="both"/>
        <w:rPr>
          <w:rFonts w:cstheme="minorHAnsi"/>
          <w:sz w:val="24"/>
          <w:szCs w:val="24"/>
        </w:rPr>
      </w:pPr>
      <w:r w:rsidRPr="005E31B0">
        <w:rPr>
          <w:rFonts w:cstheme="minorHAnsi"/>
          <w:sz w:val="24"/>
          <w:szCs w:val="24"/>
        </w:rPr>
        <w:t>8. Individuaalse õppekava (IÕK) määramine ja rakendamine.</w:t>
      </w:r>
    </w:p>
    <w:p w:rsidR="00031E4C" w:rsidRPr="005E31B0" w:rsidRDefault="00031E4C" w:rsidP="005E31B0">
      <w:pPr>
        <w:spacing w:after="0"/>
        <w:jc w:val="both"/>
        <w:rPr>
          <w:rFonts w:cstheme="minorHAnsi"/>
          <w:sz w:val="24"/>
          <w:szCs w:val="24"/>
        </w:rPr>
      </w:pPr>
      <w:r w:rsidRPr="005E31B0">
        <w:rPr>
          <w:rFonts w:cstheme="minorHAnsi"/>
          <w:sz w:val="24"/>
          <w:szCs w:val="24"/>
        </w:rPr>
        <w:t>9. Täiendava</w:t>
      </w:r>
      <w:r w:rsidR="00111D86" w:rsidRPr="005E31B0">
        <w:rPr>
          <w:rFonts w:cstheme="minorHAnsi"/>
          <w:sz w:val="24"/>
          <w:szCs w:val="24"/>
        </w:rPr>
        <w:t xml:space="preserve"> (trimestrite lõpus tugiõppe)</w:t>
      </w:r>
      <w:r w:rsidRPr="005E31B0">
        <w:rPr>
          <w:rFonts w:cstheme="minorHAnsi"/>
          <w:sz w:val="24"/>
          <w:szCs w:val="24"/>
        </w:rPr>
        <w:t xml:space="preserve"> õppetöö määramine.</w:t>
      </w:r>
    </w:p>
    <w:p w:rsidR="00031E4C" w:rsidRPr="005E31B0" w:rsidRDefault="00031E4C" w:rsidP="005E31B0">
      <w:pPr>
        <w:spacing w:after="0"/>
        <w:jc w:val="both"/>
        <w:rPr>
          <w:rFonts w:cstheme="minorHAnsi"/>
          <w:sz w:val="24"/>
          <w:szCs w:val="24"/>
        </w:rPr>
      </w:pPr>
      <w:r w:rsidRPr="005E31B0">
        <w:rPr>
          <w:rFonts w:cstheme="minorHAnsi"/>
          <w:sz w:val="24"/>
          <w:szCs w:val="24"/>
        </w:rPr>
        <w:t>10. Erispetsialistide uuringu soovitamine</w:t>
      </w:r>
      <w:r w:rsidR="00111D86" w:rsidRPr="005E31B0">
        <w:rPr>
          <w:rFonts w:cstheme="minorHAnsi"/>
          <w:sz w:val="24"/>
          <w:szCs w:val="24"/>
        </w:rPr>
        <w:t xml:space="preserve"> (kooliväline nõustamismeeskond)</w:t>
      </w:r>
    </w:p>
    <w:p w:rsidR="00031E4C" w:rsidRPr="005E31B0" w:rsidRDefault="00111D86" w:rsidP="005E31B0">
      <w:pPr>
        <w:spacing w:after="0"/>
        <w:jc w:val="both"/>
        <w:rPr>
          <w:rFonts w:cstheme="minorHAnsi"/>
          <w:sz w:val="24"/>
          <w:szCs w:val="24"/>
        </w:rPr>
      </w:pPr>
      <w:r w:rsidRPr="005E31B0">
        <w:rPr>
          <w:rFonts w:cstheme="minorHAnsi"/>
          <w:sz w:val="24"/>
          <w:szCs w:val="24"/>
        </w:rPr>
        <w:t>12</w:t>
      </w:r>
      <w:r w:rsidR="00031E4C" w:rsidRPr="005E31B0">
        <w:rPr>
          <w:rFonts w:cstheme="minorHAnsi"/>
          <w:sz w:val="24"/>
          <w:szCs w:val="24"/>
        </w:rPr>
        <w:t>. Meetmed andekatele õpilastele.</w:t>
      </w:r>
    </w:p>
    <w:p w:rsidR="00031E4C" w:rsidRPr="005E31B0" w:rsidRDefault="00031E4C" w:rsidP="005E31B0">
      <w:pPr>
        <w:spacing w:after="0"/>
        <w:jc w:val="both"/>
        <w:rPr>
          <w:rFonts w:cstheme="minorHAnsi"/>
          <w:sz w:val="24"/>
          <w:szCs w:val="24"/>
        </w:rPr>
      </w:pPr>
    </w:p>
    <w:p w:rsidR="00031E4C" w:rsidRPr="005E31B0" w:rsidRDefault="00111D86" w:rsidP="005E31B0">
      <w:pPr>
        <w:spacing w:after="0"/>
        <w:jc w:val="both"/>
        <w:rPr>
          <w:rFonts w:cstheme="minorHAnsi"/>
          <w:sz w:val="24"/>
          <w:szCs w:val="24"/>
        </w:rPr>
      </w:pPr>
      <w:r w:rsidRPr="005E31B0">
        <w:rPr>
          <w:rFonts w:cstheme="minorHAnsi"/>
          <w:sz w:val="24"/>
          <w:szCs w:val="24"/>
        </w:rPr>
        <w:t>Vändra Gümnaasiumi</w:t>
      </w:r>
      <w:r w:rsidR="00031E4C" w:rsidRPr="005E31B0">
        <w:rPr>
          <w:rFonts w:cstheme="minorHAnsi"/>
          <w:sz w:val="24"/>
          <w:szCs w:val="24"/>
        </w:rPr>
        <w:t xml:space="preserve"> </w:t>
      </w:r>
      <w:r w:rsidR="00031E4C" w:rsidRPr="005E31B0">
        <w:rPr>
          <w:rFonts w:cstheme="minorHAnsi"/>
          <w:b/>
          <w:sz w:val="24"/>
          <w:szCs w:val="24"/>
        </w:rPr>
        <w:t>tugimeeskonna koosseis</w:t>
      </w:r>
      <w:r w:rsidR="00031E4C" w:rsidRPr="005E31B0">
        <w:rPr>
          <w:rFonts w:cstheme="minorHAnsi"/>
          <w:sz w:val="24"/>
          <w:szCs w:val="24"/>
        </w:rPr>
        <w:t>: HEV õppe koordineerija (</w:t>
      </w:r>
      <w:proofErr w:type="spellStart"/>
      <w:r w:rsidR="00031E4C" w:rsidRPr="005E31B0">
        <w:rPr>
          <w:rFonts w:cstheme="minorHAnsi"/>
          <w:sz w:val="24"/>
          <w:szCs w:val="24"/>
        </w:rPr>
        <w:t>HEVK</w:t>
      </w:r>
      <w:r w:rsidR="00FF4DD7">
        <w:rPr>
          <w:rFonts w:cstheme="minorHAnsi"/>
          <w:sz w:val="24"/>
          <w:szCs w:val="24"/>
        </w:rPr>
        <w:t>o</w:t>
      </w:r>
      <w:proofErr w:type="spellEnd"/>
      <w:r w:rsidR="00FF4DD7">
        <w:rPr>
          <w:rFonts w:cstheme="minorHAnsi"/>
          <w:sz w:val="24"/>
          <w:szCs w:val="24"/>
        </w:rPr>
        <w:t>)</w:t>
      </w:r>
      <w:r w:rsidR="00031E4C" w:rsidRPr="005E31B0">
        <w:rPr>
          <w:rFonts w:cstheme="minorHAnsi"/>
          <w:sz w:val="24"/>
          <w:szCs w:val="24"/>
        </w:rPr>
        <w:t>, õppejuht,</w:t>
      </w:r>
    </w:p>
    <w:p w:rsidR="00031E4C" w:rsidRPr="005E31B0" w:rsidRDefault="00031E4C" w:rsidP="005E31B0">
      <w:pPr>
        <w:spacing w:after="0"/>
        <w:jc w:val="both"/>
        <w:rPr>
          <w:rFonts w:cstheme="minorHAnsi"/>
          <w:sz w:val="24"/>
          <w:szCs w:val="24"/>
        </w:rPr>
      </w:pPr>
      <w:r w:rsidRPr="005E31B0">
        <w:rPr>
          <w:rFonts w:cstheme="minorHAnsi"/>
          <w:sz w:val="24"/>
          <w:szCs w:val="24"/>
        </w:rPr>
        <w:t xml:space="preserve">eripedagoog, </w:t>
      </w:r>
      <w:r w:rsidR="00861B22" w:rsidRPr="005E31B0">
        <w:rPr>
          <w:rFonts w:cstheme="minorHAnsi"/>
          <w:sz w:val="24"/>
          <w:szCs w:val="24"/>
        </w:rPr>
        <w:t xml:space="preserve">logopeed, </w:t>
      </w:r>
      <w:r w:rsidRPr="005E31B0">
        <w:rPr>
          <w:rFonts w:cstheme="minorHAnsi"/>
          <w:sz w:val="24"/>
          <w:szCs w:val="24"/>
        </w:rPr>
        <w:t>sotsiaalpedagoog</w:t>
      </w:r>
      <w:r w:rsidR="005075B9" w:rsidRPr="005E31B0">
        <w:rPr>
          <w:rFonts w:cstheme="minorHAnsi"/>
          <w:sz w:val="24"/>
          <w:szCs w:val="24"/>
        </w:rPr>
        <w:t>(id)</w:t>
      </w:r>
      <w:r w:rsidRPr="005E31B0">
        <w:rPr>
          <w:rFonts w:cstheme="minorHAnsi"/>
          <w:sz w:val="24"/>
          <w:szCs w:val="24"/>
        </w:rPr>
        <w:t xml:space="preserve">, </w:t>
      </w:r>
      <w:r w:rsidR="0069230F" w:rsidRPr="005E31B0">
        <w:rPr>
          <w:rFonts w:cstheme="minorHAnsi"/>
          <w:sz w:val="24"/>
          <w:szCs w:val="24"/>
        </w:rPr>
        <w:t>õpetajaabid.</w:t>
      </w:r>
    </w:p>
    <w:p w:rsidR="005075B9" w:rsidRPr="005E31B0" w:rsidRDefault="005075B9" w:rsidP="005E31B0">
      <w:pPr>
        <w:spacing w:after="0"/>
        <w:jc w:val="both"/>
        <w:rPr>
          <w:rFonts w:cstheme="minorHAnsi"/>
          <w:sz w:val="24"/>
          <w:szCs w:val="24"/>
        </w:rPr>
      </w:pPr>
    </w:p>
    <w:p w:rsidR="00031E4C" w:rsidRPr="005E31B0" w:rsidRDefault="00031E4C" w:rsidP="005E31B0">
      <w:pPr>
        <w:spacing w:after="0"/>
        <w:jc w:val="both"/>
        <w:rPr>
          <w:rFonts w:cstheme="minorHAnsi"/>
          <w:sz w:val="24"/>
          <w:szCs w:val="24"/>
        </w:rPr>
      </w:pPr>
      <w:r w:rsidRPr="005E31B0">
        <w:rPr>
          <w:rFonts w:cstheme="minorHAnsi"/>
          <w:sz w:val="24"/>
          <w:szCs w:val="24"/>
        </w:rPr>
        <w:t xml:space="preserve">Tugimeeskonna koosolekud toimuvad </w:t>
      </w:r>
      <w:r w:rsidR="00DC38E2" w:rsidRPr="005E31B0">
        <w:rPr>
          <w:rFonts w:cstheme="minorHAnsi"/>
          <w:sz w:val="24"/>
          <w:szCs w:val="24"/>
        </w:rPr>
        <w:t>vastavalt vajadusele</w:t>
      </w:r>
      <w:r w:rsidRPr="005E31B0">
        <w:rPr>
          <w:rFonts w:cstheme="minorHAnsi"/>
          <w:sz w:val="24"/>
          <w:szCs w:val="24"/>
        </w:rPr>
        <w:t>. Koosolekul osalevad vastavalt</w:t>
      </w:r>
    </w:p>
    <w:p w:rsidR="00031E4C" w:rsidRPr="005E31B0" w:rsidRDefault="00031E4C" w:rsidP="005E31B0">
      <w:pPr>
        <w:spacing w:after="0"/>
        <w:jc w:val="both"/>
        <w:rPr>
          <w:rFonts w:cstheme="minorHAnsi"/>
          <w:sz w:val="24"/>
          <w:szCs w:val="24"/>
        </w:rPr>
      </w:pPr>
      <w:r w:rsidRPr="005E31B0">
        <w:rPr>
          <w:rFonts w:cstheme="minorHAnsi"/>
          <w:sz w:val="24"/>
          <w:szCs w:val="24"/>
        </w:rPr>
        <w:t>vajadusele tugimeeskonna liikmed, klassijuhatajad, aineõpetajad jne.</w:t>
      </w:r>
    </w:p>
    <w:p w:rsidR="00031E4C" w:rsidRPr="005E31B0" w:rsidRDefault="00031E4C" w:rsidP="005E31B0">
      <w:pPr>
        <w:jc w:val="both"/>
        <w:rPr>
          <w:rFonts w:cstheme="minorHAnsi"/>
          <w:sz w:val="24"/>
          <w:szCs w:val="24"/>
        </w:rPr>
      </w:pPr>
    </w:p>
    <w:p w:rsidR="00031E4C" w:rsidRPr="005E31B0" w:rsidRDefault="00031E4C" w:rsidP="005E31B0">
      <w:pPr>
        <w:spacing w:after="0"/>
        <w:jc w:val="both"/>
        <w:rPr>
          <w:rFonts w:cstheme="minorHAnsi"/>
          <w:b/>
          <w:sz w:val="24"/>
          <w:szCs w:val="24"/>
        </w:rPr>
      </w:pPr>
      <w:r w:rsidRPr="005E31B0">
        <w:rPr>
          <w:rFonts w:cstheme="minorHAnsi"/>
          <w:b/>
          <w:sz w:val="24"/>
          <w:szCs w:val="24"/>
        </w:rPr>
        <w:t>Tugi- ja õpiabimeetmete rakendamine:</w:t>
      </w:r>
    </w:p>
    <w:p w:rsidR="00861B22" w:rsidRPr="005E31B0" w:rsidRDefault="00031E4C" w:rsidP="005E31B0">
      <w:pPr>
        <w:pStyle w:val="Loendilik"/>
        <w:numPr>
          <w:ilvl w:val="0"/>
          <w:numId w:val="8"/>
        </w:numPr>
        <w:spacing w:after="0"/>
        <w:jc w:val="both"/>
        <w:rPr>
          <w:rFonts w:cstheme="minorHAnsi"/>
          <w:sz w:val="24"/>
          <w:szCs w:val="24"/>
        </w:rPr>
      </w:pPr>
      <w:r w:rsidRPr="005E31B0">
        <w:rPr>
          <w:rFonts w:cstheme="minorHAnsi"/>
          <w:sz w:val="24"/>
          <w:szCs w:val="24"/>
        </w:rPr>
        <w:t>HEV õpilase märkamine</w:t>
      </w:r>
      <w:r w:rsidR="00861B22" w:rsidRPr="005E31B0">
        <w:rPr>
          <w:rFonts w:cstheme="minorHAnsi"/>
          <w:sz w:val="24"/>
          <w:szCs w:val="24"/>
        </w:rPr>
        <w:t xml:space="preserve"> - esmane õpilase haridusliku erivajaduse märkaja on enamasti klassiõpetaja, aineõpetaja või klassijuhataja. Klassijuhataja kogub edasise sekkumise planeerimiseks lisainformatsiooni lapse eelneva arengu, edasijõudmise, huvide, tervisliku seisundi jms kohta lapsevanemalt.</w:t>
      </w:r>
    </w:p>
    <w:p w:rsidR="00FF4DD7" w:rsidRPr="005E31B0" w:rsidRDefault="00031E4C" w:rsidP="00FF4DD7">
      <w:pPr>
        <w:pStyle w:val="Loendilik"/>
        <w:numPr>
          <w:ilvl w:val="0"/>
          <w:numId w:val="8"/>
        </w:numPr>
        <w:spacing w:after="0"/>
        <w:jc w:val="both"/>
        <w:rPr>
          <w:rFonts w:cstheme="minorHAnsi"/>
          <w:sz w:val="24"/>
          <w:szCs w:val="24"/>
        </w:rPr>
      </w:pPr>
      <w:r w:rsidRPr="00FF4DD7">
        <w:rPr>
          <w:rFonts w:cstheme="minorHAnsi"/>
          <w:sz w:val="24"/>
          <w:szCs w:val="24"/>
        </w:rPr>
        <w:t>Klassi- või aineõpetaja poolt diferentseeritud lähenemine ja individuaalne juhendamine</w:t>
      </w:r>
      <w:r w:rsidR="00FF4DD7" w:rsidRPr="00FF4DD7">
        <w:rPr>
          <w:rFonts w:cstheme="minorHAnsi"/>
          <w:sz w:val="24"/>
          <w:szCs w:val="24"/>
        </w:rPr>
        <w:t xml:space="preserve"> </w:t>
      </w:r>
      <w:r w:rsidR="00FF4DD7" w:rsidRPr="005E31B0">
        <w:rPr>
          <w:rFonts w:cstheme="minorHAnsi"/>
          <w:sz w:val="24"/>
          <w:szCs w:val="24"/>
        </w:rPr>
        <w:t>ainetunni raames.</w:t>
      </w:r>
    </w:p>
    <w:p w:rsidR="00031E4C" w:rsidRPr="00FF4DD7" w:rsidRDefault="00031E4C" w:rsidP="00FF4DD7">
      <w:pPr>
        <w:pStyle w:val="Loendilik"/>
        <w:numPr>
          <w:ilvl w:val="0"/>
          <w:numId w:val="8"/>
        </w:numPr>
        <w:spacing w:after="0"/>
        <w:jc w:val="both"/>
        <w:rPr>
          <w:rFonts w:cstheme="minorHAnsi"/>
          <w:sz w:val="24"/>
          <w:szCs w:val="24"/>
        </w:rPr>
      </w:pPr>
      <w:r w:rsidRPr="00FF4DD7">
        <w:rPr>
          <w:rFonts w:cstheme="minorHAnsi"/>
          <w:sz w:val="24"/>
          <w:szCs w:val="24"/>
        </w:rPr>
        <w:t xml:space="preserve">Konsultatsioon tunnivälisel ajal - igal aineõpetajal </w:t>
      </w:r>
      <w:r w:rsidR="00145B0D" w:rsidRPr="00FF4DD7">
        <w:rPr>
          <w:rFonts w:cstheme="minorHAnsi"/>
          <w:sz w:val="24"/>
          <w:szCs w:val="24"/>
        </w:rPr>
        <w:t xml:space="preserve">on </w:t>
      </w:r>
      <w:r w:rsidRPr="00FF4DD7">
        <w:rPr>
          <w:rFonts w:cstheme="minorHAnsi"/>
          <w:sz w:val="24"/>
          <w:szCs w:val="24"/>
        </w:rPr>
        <w:t>vähemalt üks kord nädalas kindel</w:t>
      </w:r>
    </w:p>
    <w:p w:rsidR="00861B22" w:rsidRPr="005E31B0" w:rsidRDefault="00031E4C" w:rsidP="00FF4DD7">
      <w:pPr>
        <w:pStyle w:val="Loendilik"/>
        <w:spacing w:after="0"/>
        <w:jc w:val="both"/>
        <w:rPr>
          <w:rFonts w:cstheme="minorHAnsi"/>
          <w:sz w:val="24"/>
          <w:szCs w:val="24"/>
        </w:rPr>
      </w:pPr>
      <w:r w:rsidRPr="005E31B0">
        <w:rPr>
          <w:rFonts w:cstheme="minorHAnsi"/>
          <w:sz w:val="24"/>
          <w:szCs w:val="24"/>
        </w:rPr>
        <w:t>konsultatsiooniaeg, millal on võimalik saada lisaõpet</w:t>
      </w:r>
      <w:r w:rsidR="00FF4DD7">
        <w:rPr>
          <w:rFonts w:cstheme="minorHAnsi"/>
          <w:sz w:val="24"/>
          <w:szCs w:val="24"/>
        </w:rPr>
        <w:t xml:space="preserve"> (</w:t>
      </w:r>
      <w:r w:rsidR="00145B0D" w:rsidRPr="005E31B0">
        <w:rPr>
          <w:rFonts w:cstheme="minorHAnsi"/>
          <w:sz w:val="24"/>
          <w:szCs w:val="24"/>
        </w:rPr>
        <w:t xml:space="preserve"> või lepitakse kokku mõlemale osapoolele</w:t>
      </w:r>
      <w:r w:rsidR="00FF4DD7">
        <w:rPr>
          <w:rFonts w:cstheme="minorHAnsi"/>
          <w:sz w:val="24"/>
          <w:szCs w:val="24"/>
        </w:rPr>
        <w:t>, nii õpilasele kui ka õpetajale,</w:t>
      </w:r>
      <w:r w:rsidR="00145B0D" w:rsidRPr="005E31B0">
        <w:rPr>
          <w:rFonts w:cstheme="minorHAnsi"/>
          <w:sz w:val="24"/>
          <w:szCs w:val="24"/>
        </w:rPr>
        <w:t xml:space="preserve"> sobiv aeg</w:t>
      </w:r>
      <w:r w:rsidR="00FF4DD7">
        <w:rPr>
          <w:rFonts w:cstheme="minorHAnsi"/>
          <w:sz w:val="24"/>
          <w:szCs w:val="24"/>
        </w:rPr>
        <w:t>)</w:t>
      </w:r>
      <w:r w:rsidR="00145B0D" w:rsidRPr="005E31B0">
        <w:rPr>
          <w:rFonts w:cstheme="minorHAnsi"/>
          <w:sz w:val="24"/>
          <w:szCs w:val="24"/>
        </w:rPr>
        <w:t>.</w:t>
      </w:r>
    </w:p>
    <w:p w:rsidR="00861B22" w:rsidRPr="005E31B0" w:rsidRDefault="00861B22" w:rsidP="005E31B0">
      <w:pPr>
        <w:pStyle w:val="Loendilik"/>
        <w:numPr>
          <w:ilvl w:val="0"/>
          <w:numId w:val="8"/>
        </w:numPr>
        <w:spacing w:after="0"/>
        <w:jc w:val="both"/>
        <w:rPr>
          <w:rFonts w:cstheme="minorHAnsi"/>
          <w:sz w:val="24"/>
          <w:szCs w:val="24"/>
        </w:rPr>
      </w:pPr>
      <w:r w:rsidRPr="005E31B0">
        <w:rPr>
          <w:rFonts w:cstheme="minorHAnsi"/>
          <w:sz w:val="24"/>
          <w:szCs w:val="24"/>
        </w:rPr>
        <w:t>Järele</w:t>
      </w:r>
      <w:r w:rsidR="004876BF" w:rsidRPr="005E31B0">
        <w:rPr>
          <w:rFonts w:cstheme="minorHAnsi"/>
          <w:sz w:val="24"/>
          <w:szCs w:val="24"/>
        </w:rPr>
        <w:t xml:space="preserve"> </w:t>
      </w:r>
      <w:r w:rsidRPr="005E31B0">
        <w:rPr>
          <w:rFonts w:cstheme="minorHAnsi"/>
          <w:sz w:val="24"/>
          <w:szCs w:val="24"/>
        </w:rPr>
        <w:t>vastamine</w:t>
      </w:r>
      <w:r w:rsidR="00031E4C" w:rsidRPr="005E31B0">
        <w:rPr>
          <w:rFonts w:cstheme="minorHAnsi"/>
          <w:sz w:val="24"/>
          <w:szCs w:val="24"/>
        </w:rPr>
        <w:t xml:space="preserve"> </w:t>
      </w:r>
      <w:r w:rsidR="00145B0D" w:rsidRPr="005E31B0">
        <w:rPr>
          <w:rFonts w:cstheme="minorHAnsi"/>
          <w:sz w:val="24"/>
          <w:szCs w:val="24"/>
        </w:rPr>
        <w:t>(</w:t>
      </w:r>
      <w:r w:rsidR="00031E4C" w:rsidRPr="005E31B0">
        <w:rPr>
          <w:rFonts w:cstheme="minorHAnsi"/>
          <w:sz w:val="24"/>
          <w:szCs w:val="24"/>
        </w:rPr>
        <w:t>mitterahuldavale</w:t>
      </w:r>
      <w:r w:rsidRPr="005E31B0">
        <w:rPr>
          <w:rFonts w:cstheme="minorHAnsi"/>
          <w:sz w:val="24"/>
          <w:szCs w:val="24"/>
        </w:rPr>
        <w:t xml:space="preserve"> hindele sooritatud tö</w:t>
      </w:r>
      <w:r w:rsidR="00145B0D" w:rsidRPr="005E31B0">
        <w:rPr>
          <w:rFonts w:cstheme="minorHAnsi"/>
          <w:sz w:val="24"/>
          <w:szCs w:val="24"/>
        </w:rPr>
        <w:t>öd).</w:t>
      </w:r>
    </w:p>
    <w:p w:rsidR="00031E4C" w:rsidRPr="005E31B0" w:rsidRDefault="00031E4C" w:rsidP="005E31B0">
      <w:pPr>
        <w:spacing w:after="0"/>
        <w:jc w:val="both"/>
        <w:rPr>
          <w:rFonts w:cstheme="minorHAnsi"/>
          <w:sz w:val="24"/>
          <w:szCs w:val="24"/>
        </w:rPr>
      </w:pPr>
    </w:p>
    <w:p w:rsidR="00031E4C" w:rsidRPr="00FF4DD7" w:rsidRDefault="00031E4C" w:rsidP="005E31B0">
      <w:pPr>
        <w:jc w:val="both"/>
        <w:rPr>
          <w:rFonts w:cstheme="minorHAnsi"/>
          <w:b/>
          <w:sz w:val="24"/>
          <w:szCs w:val="24"/>
        </w:rPr>
      </w:pPr>
      <w:r w:rsidRPr="00FF4DD7">
        <w:rPr>
          <w:rFonts w:cstheme="minorHAnsi"/>
          <w:b/>
          <w:sz w:val="24"/>
          <w:szCs w:val="24"/>
        </w:rPr>
        <w:t>Tugimeeskonna ümarlaua kokkukutsumine</w:t>
      </w:r>
    </w:p>
    <w:p w:rsidR="00145B0D" w:rsidRPr="005E31B0" w:rsidRDefault="00031E4C" w:rsidP="005E31B0">
      <w:pPr>
        <w:jc w:val="both"/>
        <w:rPr>
          <w:rFonts w:cstheme="minorHAnsi"/>
          <w:sz w:val="24"/>
          <w:szCs w:val="24"/>
        </w:rPr>
      </w:pPr>
      <w:r w:rsidRPr="005E31B0">
        <w:rPr>
          <w:rFonts w:cstheme="minorHAnsi"/>
          <w:sz w:val="24"/>
          <w:szCs w:val="24"/>
        </w:rPr>
        <w:t>Kutsutakse kokku ümarlaud, kus osalevad laps, lapsevanem, klassijuhataja, sõltuvalt juhtumist</w:t>
      </w:r>
      <w:r w:rsidR="00145B0D" w:rsidRPr="005E31B0">
        <w:rPr>
          <w:rFonts w:cstheme="minorHAnsi"/>
          <w:sz w:val="24"/>
          <w:szCs w:val="24"/>
        </w:rPr>
        <w:t xml:space="preserve"> ja vastavalt vajadusele õppejuht, </w:t>
      </w:r>
      <w:proofErr w:type="spellStart"/>
      <w:r w:rsidR="00145B0D" w:rsidRPr="005E31B0">
        <w:rPr>
          <w:rFonts w:cstheme="minorHAnsi"/>
          <w:sz w:val="24"/>
          <w:szCs w:val="24"/>
        </w:rPr>
        <w:t>HEVKo</w:t>
      </w:r>
      <w:proofErr w:type="spellEnd"/>
      <w:r w:rsidR="00145B0D" w:rsidRPr="005E31B0">
        <w:rPr>
          <w:rFonts w:cstheme="minorHAnsi"/>
          <w:sz w:val="24"/>
          <w:szCs w:val="24"/>
        </w:rPr>
        <w:t xml:space="preserve">, teised tugispetsialistid, aineõpetajad, kooliõde ja erispetsialistid (KOV esindaja, lastekaitsespetsialist jt). Ümarlauas arutatakse tekkinud probleemide põhjuseid, tagajärgi, millist abi on osutatud ning millised on tulemused. Koostatakse edasine tegevuskava ja sõlmitakse osapoolte vahel vastavad kokkulepped, mis fikseeritakse protokollis või kantakse </w:t>
      </w:r>
      <w:proofErr w:type="spellStart"/>
      <w:r w:rsidR="00145B0D" w:rsidRPr="005E31B0">
        <w:rPr>
          <w:rFonts w:cstheme="minorHAnsi"/>
          <w:sz w:val="24"/>
          <w:szCs w:val="24"/>
        </w:rPr>
        <w:t>ÕIAK-le</w:t>
      </w:r>
      <w:proofErr w:type="spellEnd"/>
      <w:r w:rsidR="00145B0D" w:rsidRPr="005E31B0">
        <w:rPr>
          <w:rFonts w:cstheme="minorHAnsi"/>
          <w:sz w:val="24"/>
          <w:szCs w:val="24"/>
        </w:rPr>
        <w:t>.</w:t>
      </w:r>
    </w:p>
    <w:p w:rsidR="00FD4FEE" w:rsidRPr="005E31B0" w:rsidRDefault="00FD4FEE" w:rsidP="005E31B0">
      <w:pPr>
        <w:jc w:val="both"/>
        <w:rPr>
          <w:rFonts w:cstheme="minorHAnsi"/>
          <w:sz w:val="24"/>
          <w:szCs w:val="24"/>
        </w:rPr>
      </w:pPr>
      <w:r w:rsidRPr="005E31B0">
        <w:rPr>
          <w:rFonts w:cstheme="minorHAnsi"/>
          <w:sz w:val="24"/>
          <w:szCs w:val="24"/>
        </w:rPr>
        <w:t xml:space="preserve">Märkamise ja esmase </w:t>
      </w:r>
      <w:proofErr w:type="spellStart"/>
      <w:r w:rsidRPr="005E31B0">
        <w:rPr>
          <w:rFonts w:cstheme="minorHAnsi"/>
          <w:sz w:val="24"/>
          <w:szCs w:val="24"/>
        </w:rPr>
        <w:t>õpiabi</w:t>
      </w:r>
      <w:proofErr w:type="spellEnd"/>
      <w:r w:rsidRPr="005E31B0">
        <w:rPr>
          <w:rFonts w:cstheme="minorHAnsi"/>
          <w:sz w:val="24"/>
          <w:szCs w:val="24"/>
        </w:rPr>
        <w:t xml:space="preserve"> osutamise perioodil avatakse õpilasele individuaalse arengu kaart (ÕIAK)</w:t>
      </w:r>
      <w:r w:rsidR="00FF4DD7">
        <w:rPr>
          <w:rFonts w:cstheme="minorHAnsi"/>
          <w:sz w:val="24"/>
          <w:szCs w:val="24"/>
        </w:rPr>
        <w:t>.</w:t>
      </w:r>
      <w:r w:rsidRPr="005E31B0">
        <w:rPr>
          <w:rFonts w:cstheme="minorHAnsi"/>
          <w:sz w:val="24"/>
          <w:szCs w:val="24"/>
        </w:rPr>
        <w:t xml:space="preserve"> Selle avab </w:t>
      </w:r>
      <w:proofErr w:type="spellStart"/>
      <w:r w:rsidRPr="005E31B0">
        <w:rPr>
          <w:rFonts w:cstheme="minorHAnsi"/>
          <w:sz w:val="24"/>
          <w:szCs w:val="24"/>
        </w:rPr>
        <w:t>HEVKo</w:t>
      </w:r>
      <w:proofErr w:type="spellEnd"/>
      <w:r w:rsidRPr="005E31B0">
        <w:rPr>
          <w:rFonts w:cstheme="minorHAnsi"/>
          <w:sz w:val="24"/>
          <w:szCs w:val="24"/>
        </w:rPr>
        <w:t xml:space="preserve"> või klassijuhataja.</w:t>
      </w:r>
      <w:r w:rsidR="00FF4DD7" w:rsidRPr="00FF4DD7">
        <w:rPr>
          <w:rFonts w:cstheme="minorHAnsi"/>
          <w:sz w:val="24"/>
          <w:szCs w:val="24"/>
        </w:rPr>
        <w:t xml:space="preserve"> </w:t>
      </w:r>
      <w:r w:rsidR="00FF4DD7" w:rsidRPr="005E31B0">
        <w:rPr>
          <w:rFonts w:cstheme="minorHAnsi"/>
          <w:sz w:val="24"/>
          <w:szCs w:val="24"/>
        </w:rPr>
        <w:t>Õpilase individuaalse arengu jälgimise kaardi täitmine</w:t>
      </w:r>
      <w:r w:rsidR="00FF4DD7">
        <w:rPr>
          <w:rFonts w:cstheme="minorHAnsi"/>
          <w:sz w:val="24"/>
          <w:szCs w:val="24"/>
        </w:rPr>
        <w:t xml:space="preserve"> toimub </w:t>
      </w:r>
      <w:r w:rsidR="00FF4DD7" w:rsidRPr="005E31B0">
        <w:rPr>
          <w:rFonts w:cstheme="minorHAnsi"/>
          <w:sz w:val="24"/>
          <w:szCs w:val="24"/>
        </w:rPr>
        <w:t xml:space="preserve"> e-koolis.</w:t>
      </w:r>
    </w:p>
    <w:p w:rsidR="00FD4FEE" w:rsidRPr="005E31B0" w:rsidRDefault="00031E4C" w:rsidP="005E31B0">
      <w:pPr>
        <w:jc w:val="both"/>
        <w:rPr>
          <w:rFonts w:cstheme="minorHAnsi"/>
          <w:sz w:val="24"/>
          <w:szCs w:val="24"/>
        </w:rPr>
      </w:pPr>
      <w:r w:rsidRPr="005E31B0">
        <w:rPr>
          <w:rFonts w:cstheme="minorHAnsi"/>
          <w:sz w:val="24"/>
          <w:szCs w:val="24"/>
        </w:rPr>
        <w:t>Raskuste püsimise korral kasutatakse haridusliku erivajaduse täpsemaks</w:t>
      </w:r>
      <w:r w:rsidR="00FD4FEE" w:rsidRPr="005E31B0">
        <w:rPr>
          <w:rFonts w:cstheme="minorHAnsi"/>
          <w:sz w:val="24"/>
          <w:szCs w:val="24"/>
        </w:rPr>
        <w:t xml:space="preserve"> väljaselgitamiseks:</w:t>
      </w:r>
    </w:p>
    <w:p w:rsidR="00031E4C" w:rsidRPr="005E31B0" w:rsidRDefault="00031E4C" w:rsidP="005E31B0">
      <w:pPr>
        <w:pStyle w:val="Loendilik"/>
        <w:numPr>
          <w:ilvl w:val="0"/>
          <w:numId w:val="7"/>
        </w:numPr>
        <w:jc w:val="both"/>
        <w:rPr>
          <w:rFonts w:cstheme="minorHAnsi"/>
          <w:sz w:val="24"/>
          <w:szCs w:val="24"/>
        </w:rPr>
      </w:pPr>
      <w:proofErr w:type="spellStart"/>
      <w:r w:rsidRPr="005E31B0">
        <w:rPr>
          <w:rFonts w:cstheme="minorHAnsi"/>
          <w:sz w:val="24"/>
          <w:szCs w:val="24"/>
        </w:rPr>
        <w:t>pedagoogilis</w:t>
      </w:r>
      <w:proofErr w:type="spellEnd"/>
      <w:r w:rsidRPr="005E31B0">
        <w:rPr>
          <w:rFonts w:cstheme="minorHAnsi"/>
          <w:sz w:val="24"/>
          <w:szCs w:val="24"/>
        </w:rPr>
        <w:t>-psühholoogilist hindamist</w:t>
      </w:r>
      <w:r w:rsidR="00FD4FEE" w:rsidRPr="005E31B0">
        <w:rPr>
          <w:rFonts w:cstheme="minorHAnsi"/>
          <w:sz w:val="24"/>
          <w:szCs w:val="24"/>
        </w:rPr>
        <w:t>,</w:t>
      </w:r>
    </w:p>
    <w:p w:rsidR="00031E4C" w:rsidRPr="005E31B0" w:rsidRDefault="00031E4C" w:rsidP="005E31B0">
      <w:pPr>
        <w:pStyle w:val="Loendilik"/>
        <w:numPr>
          <w:ilvl w:val="0"/>
          <w:numId w:val="7"/>
        </w:numPr>
        <w:jc w:val="both"/>
        <w:rPr>
          <w:rFonts w:cstheme="minorHAnsi"/>
          <w:sz w:val="24"/>
          <w:szCs w:val="24"/>
        </w:rPr>
      </w:pPr>
      <w:r w:rsidRPr="005E31B0">
        <w:rPr>
          <w:rFonts w:cstheme="minorHAnsi"/>
          <w:sz w:val="24"/>
          <w:szCs w:val="24"/>
        </w:rPr>
        <w:t>erinevates tingimustes õpilase käitumise korduvat ja täpsemat vaatlust</w:t>
      </w:r>
      <w:r w:rsidR="00FD4FEE" w:rsidRPr="005E31B0">
        <w:rPr>
          <w:rFonts w:cstheme="minorHAnsi"/>
          <w:sz w:val="24"/>
          <w:szCs w:val="24"/>
        </w:rPr>
        <w:t>,</w:t>
      </w:r>
    </w:p>
    <w:p w:rsidR="00FD4FEE" w:rsidRPr="005E31B0" w:rsidRDefault="00031E4C" w:rsidP="005E31B0">
      <w:pPr>
        <w:pStyle w:val="Loendilik"/>
        <w:numPr>
          <w:ilvl w:val="0"/>
          <w:numId w:val="7"/>
        </w:numPr>
        <w:jc w:val="both"/>
        <w:rPr>
          <w:sz w:val="24"/>
          <w:szCs w:val="24"/>
        </w:rPr>
      </w:pPr>
      <w:r w:rsidRPr="005E31B0">
        <w:rPr>
          <w:sz w:val="24"/>
          <w:szCs w:val="24"/>
        </w:rPr>
        <w:t>õpilast ja tema kasvukeskkonda (eakohane toimetulek, sotsiaalsed oskused) puudutava</w:t>
      </w:r>
      <w:r w:rsidR="00FD4FEE" w:rsidRPr="005E31B0">
        <w:rPr>
          <w:sz w:val="24"/>
          <w:szCs w:val="24"/>
        </w:rPr>
        <w:t xml:space="preserve"> lisateabe koondamist,</w:t>
      </w:r>
    </w:p>
    <w:p w:rsidR="00031E4C" w:rsidRPr="005E31B0" w:rsidRDefault="00031E4C" w:rsidP="005E31B0">
      <w:pPr>
        <w:pStyle w:val="Loendilik"/>
        <w:numPr>
          <w:ilvl w:val="0"/>
          <w:numId w:val="7"/>
        </w:numPr>
        <w:jc w:val="both"/>
        <w:rPr>
          <w:sz w:val="24"/>
          <w:szCs w:val="24"/>
        </w:rPr>
      </w:pPr>
      <w:r w:rsidRPr="005E31B0">
        <w:rPr>
          <w:sz w:val="24"/>
          <w:szCs w:val="24"/>
        </w:rPr>
        <w:t xml:space="preserve">õpilase </w:t>
      </w:r>
      <w:proofErr w:type="spellStart"/>
      <w:r w:rsidRPr="005E31B0">
        <w:rPr>
          <w:sz w:val="24"/>
          <w:szCs w:val="24"/>
        </w:rPr>
        <w:t>logopeedilisi</w:t>
      </w:r>
      <w:proofErr w:type="spellEnd"/>
      <w:r w:rsidRPr="005E31B0">
        <w:rPr>
          <w:sz w:val="24"/>
          <w:szCs w:val="24"/>
        </w:rPr>
        <w:t xml:space="preserve"> uuringuid</w:t>
      </w:r>
    </w:p>
    <w:p w:rsidR="00FD4FEE" w:rsidRPr="005E31B0" w:rsidRDefault="00031E4C" w:rsidP="005E31B0">
      <w:pPr>
        <w:jc w:val="both"/>
        <w:rPr>
          <w:sz w:val="24"/>
          <w:szCs w:val="24"/>
        </w:rPr>
      </w:pPr>
      <w:r w:rsidRPr="005E31B0">
        <w:rPr>
          <w:sz w:val="24"/>
          <w:szCs w:val="24"/>
        </w:rPr>
        <w:t xml:space="preserve">Saadud tulemusi kajastatakse </w:t>
      </w:r>
      <w:r w:rsidR="00145B0D" w:rsidRPr="005E31B0">
        <w:rPr>
          <w:sz w:val="24"/>
          <w:szCs w:val="24"/>
        </w:rPr>
        <w:t xml:space="preserve">õpilase </w:t>
      </w:r>
      <w:r w:rsidRPr="005E31B0">
        <w:rPr>
          <w:sz w:val="24"/>
          <w:szCs w:val="24"/>
        </w:rPr>
        <w:t>individuaalse arengu kaardil ning kokkuvõtte ja soovituste alusel</w:t>
      </w:r>
      <w:r w:rsidR="00FD4FEE" w:rsidRPr="005E31B0">
        <w:rPr>
          <w:sz w:val="24"/>
          <w:szCs w:val="24"/>
        </w:rPr>
        <w:t xml:space="preserve"> otsustatakse vajalike tugimeetmete rakendamine. Koostööd erinevate tugispetsialistide vahel koordineerib HEV koordineerija. Klassijuhataja teavitab lapsevanemat määratud tugimeetmetest kirjalikult e-koolis. Individuaalse arengu kaarte täidetakse vähemalt korra õppeaastas.</w:t>
      </w:r>
    </w:p>
    <w:p w:rsidR="00031E4C" w:rsidRPr="005E31B0" w:rsidRDefault="00031E4C" w:rsidP="005E31B0">
      <w:pPr>
        <w:jc w:val="both"/>
        <w:rPr>
          <w:b/>
          <w:sz w:val="24"/>
          <w:szCs w:val="24"/>
        </w:rPr>
      </w:pPr>
      <w:r w:rsidRPr="005E31B0">
        <w:rPr>
          <w:b/>
          <w:sz w:val="24"/>
          <w:szCs w:val="24"/>
        </w:rPr>
        <w:t>Tugimeetmete osutamine</w:t>
      </w:r>
    </w:p>
    <w:p w:rsidR="00031E4C" w:rsidRPr="005E31B0" w:rsidRDefault="00031E4C" w:rsidP="005E31B0">
      <w:pPr>
        <w:spacing w:after="0"/>
        <w:jc w:val="both"/>
        <w:rPr>
          <w:sz w:val="24"/>
          <w:szCs w:val="24"/>
        </w:rPr>
      </w:pPr>
      <w:r w:rsidRPr="005E31B0">
        <w:rPr>
          <w:sz w:val="24"/>
          <w:szCs w:val="24"/>
        </w:rPr>
        <w:t>Õpiabitundides viiakse läbi järgmisi tegevusi:</w:t>
      </w:r>
    </w:p>
    <w:p w:rsidR="00031E4C" w:rsidRPr="005E31B0" w:rsidRDefault="00031E4C" w:rsidP="005E31B0">
      <w:pPr>
        <w:pStyle w:val="Loendilik"/>
        <w:numPr>
          <w:ilvl w:val="0"/>
          <w:numId w:val="5"/>
        </w:numPr>
        <w:jc w:val="both"/>
        <w:rPr>
          <w:sz w:val="24"/>
          <w:szCs w:val="24"/>
        </w:rPr>
      </w:pPr>
      <w:r w:rsidRPr="005E31B0">
        <w:rPr>
          <w:sz w:val="24"/>
          <w:szCs w:val="24"/>
        </w:rPr>
        <w:t>kujundatakse ja arendatakse eripedagoogiliste võtete abil ainealaseid teadmisi ja õpioskusi</w:t>
      </w:r>
      <w:r w:rsidR="005E31B0">
        <w:rPr>
          <w:sz w:val="24"/>
          <w:szCs w:val="24"/>
        </w:rPr>
        <w:t>,</w:t>
      </w:r>
    </w:p>
    <w:p w:rsidR="00031E4C" w:rsidRPr="005E31B0" w:rsidRDefault="00031E4C" w:rsidP="005E31B0">
      <w:pPr>
        <w:pStyle w:val="Loendilik"/>
        <w:numPr>
          <w:ilvl w:val="0"/>
          <w:numId w:val="5"/>
        </w:numPr>
        <w:jc w:val="both"/>
        <w:rPr>
          <w:sz w:val="24"/>
          <w:szCs w:val="24"/>
        </w:rPr>
      </w:pPr>
      <w:r w:rsidRPr="005E31B0">
        <w:rPr>
          <w:sz w:val="24"/>
          <w:szCs w:val="24"/>
        </w:rPr>
        <w:t>arendatakse kognitiivseid oskusi</w:t>
      </w:r>
      <w:r w:rsidR="005E31B0">
        <w:rPr>
          <w:sz w:val="24"/>
          <w:szCs w:val="24"/>
        </w:rPr>
        <w:t>,</w:t>
      </w:r>
    </w:p>
    <w:p w:rsidR="00F5671A" w:rsidRPr="005E31B0" w:rsidRDefault="00031E4C" w:rsidP="005E31B0">
      <w:pPr>
        <w:pStyle w:val="Loendilik"/>
        <w:numPr>
          <w:ilvl w:val="0"/>
          <w:numId w:val="6"/>
        </w:numPr>
        <w:jc w:val="both"/>
        <w:rPr>
          <w:sz w:val="24"/>
          <w:szCs w:val="24"/>
        </w:rPr>
      </w:pPr>
      <w:r w:rsidRPr="005E31B0">
        <w:rPr>
          <w:sz w:val="24"/>
          <w:szCs w:val="24"/>
        </w:rPr>
        <w:t>viiakse vajadusel läbi individuaal- või rühmaõpet õpilastele, kellele kooliväline</w:t>
      </w:r>
      <w:r w:rsidR="00F5671A" w:rsidRPr="005E31B0">
        <w:rPr>
          <w:sz w:val="24"/>
          <w:szCs w:val="24"/>
        </w:rPr>
        <w:t xml:space="preserve"> nõustamismeeskond on soovitanud </w:t>
      </w:r>
      <w:r w:rsidR="00347F68">
        <w:rPr>
          <w:sz w:val="24"/>
          <w:szCs w:val="24"/>
        </w:rPr>
        <w:t>osaajaga õpet ühes või mitmes õppeaines.</w:t>
      </w:r>
    </w:p>
    <w:p w:rsidR="00870760" w:rsidRDefault="00FF4DD7" w:rsidP="00870760">
      <w:pPr>
        <w:pStyle w:val="Loendilik"/>
        <w:numPr>
          <w:ilvl w:val="0"/>
          <w:numId w:val="6"/>
        </w:numPr>
        <w:jc w:val="both"/>
        <w:rPr>
          <w:sz w:val="24"/>
          <w:szCs w:val="24"/>
        </w:rPr>
      </w:pPr>
      <w:proofErr w:type="spellStart"/>
      <w:r w:rsidRPr="00FF4DD7">
        <w:rPr>
          <w:sz w:val="24"/>
          <w:szCs w:val="24"/>
        </w:rPr>
        <w:t>logopeediline</w:t>
      </w:r>
      <w:proofErr w:type="spellEnd"/>
      <w:r w:rsidRPr="00FF4DD7">
        <w:rPr>
          <w:sz w:val="24"/>
          <w:szCs w:val="24"/>
        </w:rPr>
        <w:t xml:space="preserve"> </w:t>
      </w:r>
      <w:proofErr w:type="spellStart"/>
      <w:r w:rsidRPr="00FF4DD7">
        <w:rPr>
          <w:sz w:val="24"/>
          <w:szCs w:val="24"/>
        </w:rPr>
        <w:t>õpiabi</w:t>
      </w:r>
      <w:proofErr w:type="spellEnd"/>
      <w:r w:rsidR="00870760">
        <w:rPr>
          <w:sz w:val="24"/>
          <w:szCs w:val="24"/>
        </w:rPr>
        <w:t xml:space="preserve">, mille eesmärk </w:t>
      </w:r>
      <w:r w:rsidR="00870760" w:rsidRPr="00FF4DD7">
        <w:rPr>
          <w:sz w:val="24"/>
          <w:szCs w:val="24"/>
        </w:rPr>
        <w:t xml:space="preserve">on ennetada, vähendada ja ületada </w:t>
      </w:r>
      <w:proofErr w:type="spellStart"/>
      <w:r w:rsidR="00870760" w:rsidRPr="00FF4DD7">
        <w:rPr>
          <w:sz w:val="24"/>
          <w:szCs w:val="24"/>
        </w:rPr>
        <w:t>kõnelise</w:t>
      </w:r>
      <w:proofErr w:type="spellEnd"/>
      <w:r w:rsidR="00870760" w:rsidRPr="00FF4DD7">
        <w:rPr>
          <w:sz w:val="24"/>
          <w:szCs w:val="24"/>
        </w:rPr>
        <w:t xml:space="preserve"> arengu häireid lastel, kellel ilmnevad raskused enese suulisel ja/või kirjalikul </w:t>
      </w:r>
      <w:r w:rsidR="00870760">
        <w:rPr>
          <w:sz w:val="24"/>
          <w:szCs w:val="24"/>
        </w:rPr>
        <w:t xml:space="preserve">väljendamisel </w:t>
      </w:r>
      <w:r w:rsidR="00624D65">
        <w:rPr>
          <w:sz w:val="24"/>
          <w:szCs w:val="24"/>
        </w:rPr>
        <w:t>ning</w:t>
      </w:r>
      <w:r w:rsidR="00870760">
        <w:rPr>
          <w:sz w:val="24"/>
          <w:szCs w:val="24"/>
        </w:rPr>
        <w:t xml:space="preserve"> lugemisel.</w:t>
      </w:r>
    </w:p>
    <w:p w:rsidR="001401BE" w:rsidRPr="001401BE" w:rsidRDefault="001401BE" w:rsidP="001401BE">
      <w:pPr>
        <w:spacing w:after="0"/>
        <w:ind w:left="360"/>
        <w:jc w:val="both"/>
        <w:rPr>
          <w:rFonts w:cstheme="minorHAnsi"/>
          <w:sz w:val="24"/>
          <w:szCs w:val="24"/>
        </w:rPr>
      </w:pPr>
      <w:r w:rsidRPr="001401BE">
        <w:rPr>
          <w:rFonts w:cstheme="minorHAnsi"/>
          <w:sz w:val="24"/>
          <w:szCs w:val="24"/>
        </w:rPr>
        <w:t xml:space="preserve">Üldise toe raames rakendatakse Vändra Gümnaasiumis järgmisi meetmeid: </w:t>
      </w:r>
    </w:p>
    <w:p w:rsidR="001401BE" w:rsidRPr="001401BE" w:rsidRDefault="001401BE" w:rsidP="001401BE">
      <w:pPr>
        <w:pStyle w:val="Loendilik"/>
        <w:numPr>
          <w:ilvl w:val="0"/>
          <w:numId w:val="11"/>
        </w:numPr>
        <w:spacing w:after="0"/>
        <w:jc w:val="both"/>
        <w:rPr>
          <w:rFonts w:cstheme="minorHAnsi"/>
          <w:sz w:val="24"/>
          <w:szCs w:val="24"/>
        </w:rPr>
      </w:pPr>
      <w:proofErr w:type="spellStart"/>
      <w:r w:rsidRPr="001401BE">
        <w:rPr>
          <w:rFonts w:cstheme="minorHAnsi"/>
          <w:sz w:val="24"/>
          <w:szCs w:val="24"/>
        </w:rPr>
        <w:t>õpiabi</w:t>
      </w:r>
      <w:proofErr w:type="spellEnd"/>
      <w:r w:rsidRPr="001401BE">
        <w:rPr>
          <w:rFonts w:cstheme="minorHAnsi"/>
          <w:sz w:val="24"/>
          <w:szCs w:val="24"/>
        </w:rPr>
        <w:t xml:space="preserve"> tunnid väiksemas rühmas,</w:t>
      </w:r>
    </w:p>
    <w:p w:rsidR="001401BE" w:rsidRPr="001401BE" w:rsidRDefault="001401BE" w:rsidP="001401BE">
      <w:pPr>
        <w:pStyle w:val="Loendilik"/>
        <w:numPr>
          <w:ilvl w:val="0"/>
          <w:numId w:val="11"/>
        </w:numPr>
        <w:spacing w:after="0"/>
        <w:jc w:val="both"/>
        <w:rPr>
          <w:rFonts w:cstheme="minorHAnsi"/>
          <w:sz w:val="24"/>
          <w:szCs w:val="24"/>
        </w:rPr>
      </w:pPr>
      <w:r w:rsidRPr="001401BE">
        <w:rPr>
          <w:rFonts w:cstheme="minorHAnsi"/>
          <w:sz w:val="24"/>
          <w:szCs w:val="24"/>
        </w:rPr>
        <w:t xml:space="preserve"> individuaaltunnid, </w:t>
      </w:r>
    </w:p>
    <w:p w:rsidR="001401BE" w:rsidRPr="001401BE" w:rsidRDefault="001401BE" w:rsidP="001401BE">
      <w:pPr>
        <w:pStyle w:val="Loendilik"/>
        <w:numPr>
          <w:ilvl w:val="0"/>
          <w:numId w:val="11"/>
        </w:numPr>
        <w:spacing w:after="0"/>
        <w:jc w:val="both"/>
        <w:rPr>
          <w:rFonts w:cstheme="minorHAnsi"/>
          <w:sz w:val="24"/>
          <w:szCs w:val="24"/>
        </w:rPr>
      </w:pPr>
      <w:r w:rsidRPr="001401BE">
        <w:rPr>
          <w:rFonts w:cstheme="minorHAnsi"/>
          <w:sz w:val="24"/>
          <w:szCs w:val="24"/>
        </w:rPr>
        <w:t xml:space="preserve">konsultatsioonitunnid, </w:t>
      </w:r>
    </w:p>
    <w:p w:rsidR="001401BE" w:rsidRPr="001401BE" w:rsidRDefault="001401BE" w:rsidP="001401BE">
      <w:pPr>
        <w:pStyle w:val="Loendilik"/>
        <w:numPr>
          <w:ilvl w:val="0"/>
          <w:numId w:val="11"/>
        </w:numPr>
        <w:spacing w:after="0"/>
        <w:jc w:val="both"/>
        <w:rPr>
          <w:rFonts w:cstheme="minorHAnsi"/>
          <w:sz w:val="24"/>
          <w:szCs w:val="24"/>
        </w:rPr>
      </w:pPr>
      <w:r w:rsidRPr="001401BE">
        <w:rPr>
          <w:rFonts w:cstheme="minorHAnsi"/>
          <w:sz w:val="24"/>
          <w:szCs w:val="24"/>
        </w:rPr>
        <w:t xml:space="preserve">tundides õpetajaabi, </w:t>
      </w:r>
    </w:p>
    <w:p w:rsidR="001401BE" w:rsidRPr="001401BE" w:rsidRDefault="001401BE" w:rsidP="001401BE">
      <w:pPr>
        <w:pStyle w:val="Loendilik"/>
        <w:numPr>
          <w:ilvl w:val="0"/>
          <w:numId w:val="11"/>
        </w:numPr>
        <w:spacing w:after="0"/>
        <w:jc w:val="both"/>
        <w:rPr>
          <w:rFonts w:cstheme="minorHAnsi"/>
          <w:sz w:val="24"/>
          <w:szCs w:val="24"/>
        </w:rPr>
      </w:pPr>
      <w:r w:rsidRPr="001401BE">
        <w:rPr>
          <w:rFonts w:cstheme="minorHAnsi"/>
          <w:sz w:val="24"/>
          <w:szCs w:val="24"/>
        </w:rPr>
        <w:t xml:space="preserve">tööde tegemiseks ajalimiidi pikendamine, </w:t>
      </w:r>
    </w:p>
    <w:p w:rsidR="001401BE" w:rsidRPr="001401BE" w:rsidRDefault="001401BE" w:rsidP="001401BE">
      <w:pPr>
        <w:pStyle w:val="Loendilik"/>
        <w:numPr>
          <w:ilvl w:val="0"/>
          <w:numId w:val="11"/>
        </w:numPr>
        <w:spacing w:after="0"/>
        <w:jc w:val="both"/>
        <w:rPr>
          <w:rFonts w:cstheme="minorHAnsi"/>
          <w:sz w:val="24"/>
          <w:szCs w:val="24"/>
        </w:rPr>
      </w:pPr>
      <w:r w:rsidRPr="001401BE">
        <w:rPr>
          <w:rFonts w:cstheme="minorHAnsi"/>
          <w:sz w:val="24"/>
          <w:szCs w:val="24"/>
        </w:rPr>
        <w:t xml:space="preserve">IÕK, </w:t>
      </w:r>
    </w:p>
    <w:p w:rsidR="001401BE" w:rsidRPr="001401BE" w:rsidRDefault="001401BE" w:rsidP="001401BE">
      <w:pPr>
        <w:pStyle w:val="Loendilik"/>
        <w:numPr>
          <w:ilvl w:val="0"/>
          <w:numId w:val="11"/>
        </w:numPr>
        <w:spacing w:after="0"/>
        <w:jc w:val="both"/>
        <w:rPr>
          <w:rFonts w:cstheme="minorHAnsi"/>
          <w:sz w:val="24"/>
          <w:szCs w:val="24"/>
        </w:rPr>
      </w:pPr>
      <w:r w:rsidRPr="001401BE">
        <w:rPr>
          <w:rFonts w:cstheme="minorHAnsi"/>
          <w:sz w:val="24"/>
          <w:szCs w:val="24"/>
        </w:rPr>
        <w:t xml:space="preserve">pikapäevarühmas õppimine, </w:t>
      </w:r>
    </w:p>
    <w:p w:rsidR="001401BE" w:rsidRPr="001401BE" w:rsidRDefault="001401BE" w:rsidP="001401BE">
      <w:pPr>
        <w:pStyle w:val="Loendilik"/>
        <w:numPr>
          <w:ilvl w:val="0"/>
          <w:numId w:val="11"/>
        </w:numPr>
        <w:spacing w:after="0"/>
        <w:jc w:val="both"/>
        <w:rPr>
          <w:rFonts w:cstheme="minorHAnsi"/>
          <w:sz w:val="24"/>
          <w:szCs w:val="24"/>
        </w:rPr>
      </w:pPr>
      <w:r w:rsidRPr="001401BE">
        <w:rPr>
          <w:rFonts w:cstheme="minorHAnsi"/>
          <w:sz w:val="24"/>
          <w:szCs w:val="24"/>
        </w:rPr>
        <w:t>kõneravi tunnid,</w:t>
      </w:r>
    </w:p>
    <w:p w:rsidR="001401BE" w:rsidRPr="001401BE" w:rsidRDefault="001401BE" w:rsidP="001401BE">
      <w:pPr>
        <w:pStyle w:val="Loendilik"/>
        <w:numPr>
          <w:ilvl w:val="0"/>
          <w:numId w:val="11"/>
        </w:numPr>
        <w:spacing w:after="0"/>
        <w:jc w:val="both"/>
        <w:rPr>
          <w:rFonts w:cstheme="minorHAnsi"/>
          <w:sz w:val="24"/>
          <w:szCs w:val="24"/>
        </w:rPr>
      </w:pPr>
      <w:r w:rsidRPr="001401BE">
        <w:rPr>
          <w:rFonts w:cstheme="minorHAnsi"/>
          <w:sz w:val="24"/>
          <w:szCs w:val="24"/>
        </w:rPr>
        <w:t xml:space="preserve"> sotsiaalpedagoogiline ja eripedagoogiline tugi, </w:t>
      </w:r>
    </w:p>
    <w:p w:rsidR="001401BE" w:rsidRPr="001401BE" w:rsidRDefault="001401BE" w:rsidP="001401BE">
      <w:pPr>
        <w:pStyle w:val="Loendilik"/>
        <w:numPr>
          <w:ilvl w:val="0"/>
          <w:numId w:val="11"/>
        </w:numPr>
        <w:spacing w:after="0"/>
        <w:jc w:val="both"/>
        <w:rPr>
          <w:rFonts w:cstheme="minorHAnsi"/>
          <w:sz w:val="24"/>
          <w:szCs w:val="24"/>
        </w:rPr>
      </w:pPr>
      <w:r w:rsidRPr="001401BE">
        <w:rPr>
          <w:rFonts w:cstheme="minorHAnsi"/>
          <w:sz w:val="24"/>
          <w:szCs w:val="24"/>
        </w:rPr>
        <w:t>väsimuse korral 4 päevane kontaktõpe nädalas ( 5</w:t>
      </w:r>
      <w:r>
        <w:rPr>
          <w:rFonts w:cstheme="minorHAnsi"/>
          <w:sz w:val="24"/>
          <w:szCs w:val="24"/>
        </w:rPr>
        <w:t>-ndal</w:t>
      </w:r>
      <w:r w:rsidRPr="001401BE">
        <w:rPr>
          <w:rFonts w:cstheme="minorHAnsi"/>
          <w:sz w:val="24"/>
          <w:szCs w:val="24"/>
        </w:rPr>
        <w:t xml:space="preserve"> koolipäeval teevad õppeülesandeid kodus vähemas mahus). </w:t>
      </w:r>
    </w:p>
    <w:p w:rsidR="001401BE" w:rsidRPr="001401BE" w:rsidRDefault="001401BE" w:rsidP="001401BE">
      <w:pPr>
        <w:jc w:val="both"/>
        <w:rPr>
          <w:rFonts w:cstheme="minorHAnsi"/>
          <w:sz w:val="24"/>
          <w:szCs w:val="24"/>
        </w:rPr>
      </w:pPr>
    </w:p>
    <w:p w:rsidR="00870760" w:rsidRPr="00870760" w:rsidRDefault="00870760" w:rsidP="00870760">
      <w:pPr>
        <w:pStyle w:val="Loendilik"/>
        <w:jc w:val="both"/>
        <w:rPr>
          <w:sz w:val="24"/>
          <w:szCs w:val="24"/>
        </w:rPr>
      </w:pPr>
    </w:p>
    <w:p w:rsidR="00870760" w:rsidRPr="00AE6BC3" w:rsidRDefault="00347F68" w:rsidP="00BC016A">
      <w:pPr>
        <w:jc w:val="both"/>
        <w:rPr>
          <w:b/>
          <w:sz w:val="24"/>
          <w:szCs w:val="24"/>
        </w:rPr>
      </w:pPr>
      <w:r w:rsidRPr="00AE6BC3">
        <w:rPr>
          <w:b/>
          <w:sz w:val="24"/>
          <w:szCs w:val="24"/>
        </w:rPr>
        <w:t>Kooli tugi</w:t>
      </w:r>
      <w:r w:rsidR="00AE6BC3">
        <w:rPr>
          <w:b/>
          <w:sz w:val="24"/>
          <w:szCs w:val="24"/>
        </w:rPr>
        <w:t>spetsialistid</w:t>
      </w:r>
    </w:p>
    <w:p w:rsidR="00031E4C" w:rsidRPr="00870760" w:rsidRDefault="00870760" w:rsidP="00870760">
      <w:pPr>
        <w:jc w:val="both"/>
        <w:rPr>
          <w:sz w:val="24"/>
          <w:szCs w:val="24"/>
        </w:rPr>
      </w:pPr>
      <w:r w:rsidRPr="00870760">
        <w:rPr>
          <w:b/>
          <w:sz w:val="24"/>
          <w:szCs w:val="24"/>
        </w:rPr>
        <w:t>S</w:t>
      </w:r>
      <w:r w:rsidR="00031E4C" w:rsidRPr="00870760">
        <w:rPr>
          <w:b/>
          <w:sz w:val="24"/>
          <w:szCs w:val="24"/>
        </w:rPr>
        <w:t>otsiaalpedagoog</w:t>
      </w:r>
      <w:r w:rsidR="00031E4C" w:rsidRPr="00870760">
        <w:rPr>
          <w:sz w:val="24"/>
          <w:szCs w:val="24"/>
        </w:rPr>
        <w:t xml:space="preserve"> tegeleb kohanemis-, käitumis- ja õpiprobleemidega õpilastega</w:t>
      </w:r>
      <w:r w:rsidR="00B76C55" w:rsidRPr="00870760">
        <w:rPr>
          <w:sz w:val="24"/>
          <w:szCs w:val="24"/>
        </w:rPr>
        <w:t>.</w:t>
      </w:r>
    </w:p>
    <w:p w:rsidR="00B76C55" w:rsidRPr="005E31B0" w:rsidRDefault="00B76C55" w:rsidP="005E31B0">
      <w:pPr>
        <w:jc w:val="both"/>
        <w:rPr>
          <w:sz w:val="24"/>
          <w:szCs w:val="24"/>
        </w:rPr>
      </w:pPr>
      <w:r w:rsidRPr="005E31B0">
        <w:rPr>
          <w:sz w:val="24"/>
          <w:szCs w:val="24"/>
        </w:rPr>
        <w:t xml:space="preserve">Ülesanded </w:t>
      </w:r>
    </w:p>
    <w:p w:rsidR="00B76C55" w:rsidRPr="005E31B0" w:rsidRDefault="00B76C55" w:rsidP="005E31B0">
      <w:pPr>
        <w:pStyle w:val="Loendilik"/>
        <w:numPr>
          <w:ilvl w:val="0"/>
          <w:numId w:val="6"/>
        </w:numPr>
        <w:jc w:val="both"/>
        <w:rPr>
          <w:sz w:val="24"/>
          <w:szCs w:val="24"/>
        </w:rPr>
      </w:pPr>
      <w:r w:rsidRPr="005E31B0">
        <w:rPr>
          <w:sz w:val="24"/>
          <w:szCs w:val="24"/>
        </w:rPr>
        <w:t>Õpilaste sotsiaalsete oskuste hindamine ning tema eakohast tegutsemisvõimet takistavate tegurite analüüsimine, õpilase suhtlemisoskuse ja sotsiaalse pädevuse kujundamine ja toetamine;</w:t>
      </w:r>
    </w:p>
    <w:p w:rsidR="00B76C55" w:rsidRPr="005E31B0" w:rsidRDefault="00B76C55" w:rsidP="005E31B0">
      <w:pPr>
        <w:pStyle w:val="Loendilik"/>
        <w:numPr>
          <w:ilvl w:val="0"/>
          <w:numId w:val="6"/>
        </w:numPr>
        <w:jc w:val="both"/>
        <w:rPr>
          <w:sz w:val="24"/>
          <w:szCs w:val="24"/>
        </w:rPr>
      </w:pPr>
      <w:r w:rsidRPr="005E31B0">
        <w:rPr>
          <w:sz w:val="24"/>
          <w:szCs w:val="24"/>
        </w:rPr>
        <w:t>Koolis esilekerkivate õpilaste sotsiaalsete ja koolikohustuse täitmist takistavate probleemide kaardistamine</w:t>
      </w:r>
      <w:r w:rsidR="005E31B0" w:rsidRPr="005E31B0">
        <w:rPr>
          <w:sz w:val="24"/>
          <w:szCs w:val="24"/>
        </w:rPr>
        <w:t>, nende ennetus- ja lahendustegevuste koordineerimine.</w:t>
      </w:r>
    </w:p>
    <w:p w:rsidR="00031E4C" w:rsidRPr="005E31B0" w:rsidRDefault="00031E4C" w:rsidP="005E31B0">
      <w:pPr>
        <w:jc w:val="both"/>
        <w:rPr>
          <w:sz w:val="24"/>
          <w:szCs w:val="24"/>
        </w:rPr>
      </w:pPr>
      <w:r w:rsidRPr="005E31B0">
        <w:rPr>
          <w:sz w:val="24"/>
          <w:szCs w:val="24"/>
        </w:rPr>
        <w:t>Sotsiaalpedagoog on abiks:</w:t>
      </w:r>
    </w:p>
    <w:p w:rsidR="00031E4C" w:rsidRPr="005E31B0" w:rsidRDefault="00031E4C" w:rsidP="005E31B0">
      <w:pPr>
        <w:pStyle w:val="Loendilik"/>
        <w:numPr>
          <w:ilvl w:val="1"/>
          <w:numId w:val="4"/>
        </w:numPr>
        <w:jc w:val="both"/>
        <w:rPr>
          <w:sz w:val="24"/>
          <w:szCs w:val="24"/>
        </w:rPr>
      </w:pPr>
      <w:r w:rsidRPr="005E31B0">
        <w:rPr>
          <w:sz w:val="24"/>
          <w:szCs w:val="24"/>
        </w:rPr>
        <w:t>õpi- ja kohanemisraskuste korral;</w:t>
      </w:r>
    </w:p>
    <w:p w:rsidR="00031E4C" w:rsidRPr="005E31B0" w:rsidRDefault="00031E4C" w:rsidP="005E31B0">
      <w:pPr>
        <w:pStyle w:val="Loendilik"/>
        <w:numPr>
          <w:ilvl w:val="1"/>
          <w:numId w:val="4"/>
        </w:numPr>
        <w:jc w:val="both"/>
        <w:rPr>
          <w:sz w:val="24"/>
          <w:szCs w:val="24"/>
        </w:rPr>
      </w:pPr>
      <w:r w:rsidRPr="005E31B0">
        <w:rPr>
          <w:sz w:val="24"/>
          <w:szCs w:val="24"/>
        </w:rPr>
        <w:t>probleemide korral, mis on seotud kaasõpilaste, õpetajate või lapsevanematega;</w:t>
      </w:r>
    </w:p>
    <w:p w:rsidR="00031E4C" w:rsidRPr="005E31B0" w:rsidRDefault="00031E4C" w:rsidP="005E31B0">
      <w:pPr>
        <w:pStyle w:val="Loendilik"/>
        <w:numPr>
          <w:ilvl w:val="1"/>
          <w:numId w:val="4"/>
        </w:numPr>
        <w:jc w:val="both"/>
        <w:rPr>
          <w:sz w:val="24"/>
          <w:szCs w:val="24"/>
        </w:rPr>
      </w:pPr>
      <w:r w:rsidRPr="005E31B0">
        <w:rPr>
          <w:sz w:val="24"/>
          <w:szCs w:val="24"/>
        </w:rPr>
        <w:t>kodu- ja koolivägivalla, riskikäitumise ning tõrjutuse korral;</w:t>
      </w:r>
    </w:p>
    <w:p w:rsidR="00031E4C" w:rsidRPr="005E31B0" w:rsidRDefault="00031E4C" w:rsidP="005E31B0">
      <w:pPr>
        <w:pStyle w:val="Loendilik"/>
        <w:numPr>
          <w:ilvl w:val="1"/>
          <w:numId w:val="4"/>
        </w:numPr>
        <w:jc w:val="both"/>
        <w:rPr>
          <w:sz w:val="24"/>
          <w:szCs w:val="24"/>
        </w:rPr>
      </w:pPr>
      <w:r w:rsidRPr="005E31B0">
        <w:rPr>
          <w:sz w:val="24"/>
          <w:szCs w:val="24"/>
        </w:rPr>
        <w:t>lapsevanemate kooli kutsumise korral;</w:t>
      </w:r>
    </w:p>
    <w:p w:rsidR="00031E4C" w:rsidRPr="005E31B0" w:rsidRDefault="00031E4C" w:rsidP="005E31B0">
      <w:pPr>
        <w:pStyle w:val="Loendilik"/>
        <w:numPr>
          <w:ilvl w:val="1"/>
          <w:numId w:val="4"/>
        </w:numPr>
        <w:jc w:val="both"/>
        <w:rPr>
          <w:sz w:val="24"/>
          <w:szCs w:val="24"/>
        </w:rPr>
      </w:pPr>
      <w:r w:rsidRPr="005E31B0">
        <w:rPr>
          <w:sz w:val="24"/>
          <w:szCs w:val="24"/>
        </w:rPr>
        <w:t>suhtlemisel lastekaitse-, sotsiaalhoolekande- ning korrakaitsesüsteemidega.</w:t>
      </w:r>
    </w:p>
    <w:p w:rsidR="003A05EB" w:rsidRDefault="00031E4C" w:rsidP="005E31B0">
      <w:pPr>
        <w:jc w:val="both"/>
        <w:rPr>
          <w:sz w:val="24"/>
          <w:szCs w:val="24"/>
        </w:rPr>
      </w:pPr>
      <w:r w:rsidRPr="005E31B0">
        <w:rPr>
          <w:sz w:val="24"/>
          <w:szCs w:val="24"/>
        </w:rPr>
        <w:t xml:space="preserve">Sotsiaalpedagoog teeb koostööd kooli juhtkonna, </w:t>
      </w:r>
      <w:r w:rsidR="00FD4FEE" w:rsidRPr="005E31B0">
        <w:rPr>
          <w:sz w:val="24"/>
          <w:szCs w:val="24"/>
        </w:rPr>
        <w:t>tugimeeskonna</w:t>
      </w:r>
      <w:r w:rsidRPr="005E31B0">
        <w:rPr>
          <w:sz w:val="24"/>
          <w:szCs w:val="24"/>
        </w:rPr>
        <w:t>, klassijuhatajate, lastevanemate,</w:t>
      </w:r>
      <w:r w:rsidR="00FD4FEE" w:rsidRPr="005E31B0">
        <w:rPr>
          <w:sz w:val="24"/>
          <w:szCs w:val="24"/>
        </w:rPr>
        <w:t xml:space="preserve"> lastekaitse, politsei ja teiste ametkondadega ning tema eesmärk on õpilase toimetuleku</w:t>
      </w:r>
      <w:r w:rsidR="003A05EB" w:rsidRPr="005E31B0">
        <w:rPr>
          <w:sz w:val="24"/>
          <w:szCs w:val="24"/>
        </w:rPr>
        <w:t xml:space="preserve"> toetamine läbi last ümbritseva võrgustiku toimiva koostöö. Oma töös arvestab sotsiaalpedagoog kutse-eetikat, et tagada lapse konfidentsiaalsus.</w:t>
      </w:r>
    </w:p>
    <w:p w:rsidR="002625E1" w:rsidRDefault="005E31B0" w:rsidP="002625E1">
      <w:pPr>
        <w:jc w:val="both"/>
        <w:rPr>
          <w:b/>
          <w:sz w:val="24"/>
          <w:szCs w:val="24"/>
        </w:rPr>
      </w:pPr>
      <w:r w:rsidRPr="00415611">
        <w:rPr>
          <w:b/>
          <w:sz w:val="24"/>
          <w:szCs w:val="24"/>
        </w:rPr>
        <w:t>Logopeed</w:t>
      </w:r>
    </w:p>
    <w:p w:rsidR="002625E1" w:rsidRPr="002625E1" w:rsidRDefault="002625E1" w:rsidP="002625E1">
      <w:pPr>
        <w:jc w:val="both"/>
        <w:rPr>
          <w:sz w:val="24"/>
          <w:szCs w:val="24"/>
        </w:rPr>
      </w:pPr>
      <w:r w:rsidRPr="002625E1">
        <w:rPr>
          <w:sz w:val="24"/>
          <w:szCs w:val="24"/>
        </w:rPr>
        <w:t>Ülesanded</w:t>
      </w:r>
    </w:p>
    <w:p w:rsidR="005E31B0" w:rsidRPr="002625E1" w:rsidRDefault="005E31B0" w:rsidP="002625E1">
      <w:pPr>
        <w:pStyle w:val="Loendilik"/>
        <w:numPr>
          <w:ilvl w:val="0"/>
          <w:numId w:val="12"/>
        </w:numPr>
        <w:jc w:val="both"/>
        <w:rPr>
          <w:sz w:val="24"/>
          <w:szCs w:val="24"/>
        </w:rPr>
      </w:pPr>
      <w:r w:rsidRPr="002625E1">
        <w:rPr>
          <w:sz w:val="24"/>
          <w:szCs w:val="24"/>
        </w:rPr>
        <w:t>Õpilase kommunikatsioonivõime hindamine, kommunikatsioonihäiretega õpilaste väljaselgitamine, nende suulise ja kirjaliku kõne arengu toetamine ning neile sobiva suhtluskeskkonna soovitamine;</w:t>
      </w:r>
    </w:p>
    <w:p w:rsidR="005E31B0" w:rsidRDefault="005E31B0" w:rsidP="005E31B0">
      <w:pPr>
        <w:pStyle w:val="Loendilik"/>
        <w:numPr>
          <w:ilvl w:val="0"/>
          <w:numId w:val="9"/>
        </w:numPr>
        <w:jc w:val="both"/>
        <w:rPr>
          <w:sz w:val="24"/>
          <w:szCs w:val="24"/>
        </w:rPr>
      </w:pPr>
      <w:r w:rsidRPr="005E31B0">
        <w:rPr>
          <w:sz w:val="24"/>
          <w:szCs w:val="24"/>
        </w:rPr>
        <w:t>Õpetajate toetamine õpilaste kommunikatsioonivõime arendamisel, taastamisel ning kompenseerimisel.</w:t>
      </w:r>
    </w:p>
    <w:p w:rsidR="002625E1" w:rsidRDefault="002625E1" w:rsidP="002625E1">
      <w:pPr>
        <w:jc w:val="both"/>
        <w:rPr>
          <w:sz w:val="24"/>
          <w:szCs w:val="24"/>
        </w:rPr>
      </w:pPr>
    </w:p>
    <w:p w:rsidR="002625E1" w:rsidRPr="00624D65" w:rsidRDefault="002625E1" w:rsidP="002625E1">
      <w:pPr>
        <w:jc w:val="both"/>
        <w:rPr>
          <w:b/>
          <w:sz w:val="24"/>
          <w:szCs w:val="24"/>
        </w:rPr>
      </w:pPr>
      <w:r w:rsidRPr="00624D65">
        <w:rPr>
          <w:b/>
          <w:sz w:val="24"/>
          <w:szCs w:val="24"/>
        </w:rPr>
        <w:t>Eripedagoog</w:t>
      </w:r>
    </w:p>
    <w:p w:rsidR="007D09EF" w:rsidRDefault="0068771C" w:rsidP="002625E1">
      <w:pPr>
        <w:jc w:val="both"/>
        <w:rPr>
          <w:sz w:val="24"/>
          <w:szCs w:val="24"/>
        </w:rPr>
      </w:pPr>
      <w:r>
        <w:rPr>
          <w:sz w:val="24"/>
          <w:szCs w:val="24"/>
        </w:rPr>
        <w:t>Ülesanded</w:t>
      </w:r>
      <w:r w:rsidR="00BC016A">
        <w:rPr>
          <w:sz w:val="24"/>
          <w:szCs w:val="24"/>
        </w:rPr>
        <w:t>:</w:t>
      </w:r>
    </w:p>
    <w:p w:rsidR="0068771C" w:rsidRPr="0068771C" w:rsidRDefault="00BC016A" w:rsidP="0068771C">
      <w:pPr>
        <w:pStyle w:val="Loendilik"/>
        <w:numPr>
          <w:ilvl w:val="0"/>
          <w:numId w:val="9"/>
        </w:numPr>
        <w:spacing w:after="0"/>
        <w:jc w:val="both"/>
        <w:rPr>
          <w:sz w:val="24"/>
          <w:szCs w:val="24"/>
        </w:rPr>
      </w:pPr>
      <w:r>
        <w:rPr>
          <w:sz w:val="24"/>
          <w:szCs w:val="24"/>
        </w:rPr>
        <w:t>õ</w:t>
      </w:r>
      <w:r w:rsidR="0068771C" w:rsidRPr="0068771C">
        <w:rPr>
          <w:sz w:val="24"/>
          <w:szCs w:val="24"/>
        </w:rPr>
        <w:t>pilase arengu- ja õpioskuste taseme kindlaks tegemine ja tema arengut mõjutavate tegurite ning õpivajaduste väljaselgitamine;</w:t>
      </w:r>
    </w:p>
    <w:p w:rsidR="0068771C" w:rsidRPr="0068771C" w:rsidRDefault="00BC016A" w:rsidP="0068771C">
      <w:pPr>
        <w:pStyle w:val="Loendilik"/>
        <w:numPr>
          <w:ilvl w:val="0"/>
          <w:numId w:val="9"/>
        </w:numPr>
        <w:spacing w:after="0"/>
        <w:jc w:val="both"/>
        <w:rPr>
          <w:sz w:val="24"/>
          <w:szCs w:val="24"/>
        </w:rPr>
      </w:pPr>
      <w:r>
        <w:rPr>
          <w:sz w:val="24"/>
          <w:szCs w:val="24"/>
        </w:rPr>
        <w:t>õ</w:t>
      </w:r>
      <w:r w:rsidR="0068771C" w:rsidRPr="0068771C">
        <w:rPr>
          <w:sz w:val="24"/>
          <w:szCs w:val="24"/>
        </w:rPr>
        <w:t>petajate juhendamine ja nõustamine õpilase õppe planeerimisel ja läbiviimisel;</w:t>
      </w:r>
    </w:p>
    <w:p w:rsidR="0068771C" w:rsidRPr="0068771C" w:rsidRDefault="00BC016A" w:rsidP="0068771C">
      <w:pPr>
        <w:pStyle w:val="Loendilik"/>
        <w:numPr>
          <w:ilvl w:val="0"/>
          <w:numId w:val="9"/>
        </w:numPr>
        <w:spacing w:after="0"/>
        <w:jc w:val="both"/>
        <w:rPr>
          <w:sz w:val="24"/>
          <w:szCs w:val="24"/>
        </w:rPr>
      </w:pPr>
      <w:r>
        <w:rPr>
          <w:sz w:val="24"/>
          <w:szCs w:val="24"/>
        </w:rPr>
        <w:t>õ</w:t>
      </w:r>
      <w:r w:rsidR="0068771C" w:rsidRPr="0068771C">
        <w:rPr>
          <w:sz w:val="24"/>
          <w:szCs w:val="24"/>
        </w:rPr>
        <w:t>piabirühma- või individuaaltundide ettevalmistamine ja läbiviimine õppeasutuses.</w:t>
      </w:r>
    </w:p>
    <w:p w:rsidR="0068771C" w:rsidRPr="002625E1" w:rsidRDefault="0068771C" w:rsidP="002625E1">
      <w:pPr>
        <w:jc w:val="both"/>
        <w:rPr>
          <w:sz w:val="24"/>
          <w:szCs w:val="24"/>
        </w:rPr>
      </w:pPr>
    </w:p>
    <w:p w:rsidR="00031E4C" w:rsidRPr="003B2FF1" w:rsidRDefault="00031E4C" w:rsidP="00031E4C">
      <w:pPr>
        <w:rPr>
          <w:b/>
          <w:sz w:val="24"/>
          <w:szCs w:val="24"/>
        </w:rPr>
      </w:pPr>
      <w:r w:rsidRPr="003B2FF1">
        <w:rPr>
          <w:b/>
          <w:sz w:val="24"/>
          <w:szCs w:val="24"/>
        </w:rPr>
        <w:t>Individuaalse õppekava (IÕK) määramine</w:t>
      </w:r>
    </w:p>
    <w:p w:rsidR="00624D65" w:rsidRDefault="00031E4C" w:rsidP="00624D65">
      <w:pPr>
        <w:rPr>
          <w:sz w:val="24"/>
          <w:szCs w:val="24"/>
        </w:rPr>
      </w:pPr>
      <w:r w:rsidRPr="003B2FF1">
        <w:rPr>
          <w:sz w:val="24"/>
          <w:szCs w:val="24"/>
        </w:rPr>
        <w:t>Individuaalne õppekava määratakse:</w:t>
      </w:r>
    </w:p>
    <w:p w:rsidR="00031E4C" w:rsidRPr="00C7530D" w:rsidRDefault="00031E4C" w:rsidP="00C7530D">
      <w:pPr>
        <w:pStyle w:val="Loendilik"/>
        <w:numPr>
          <w:ilvl w:val="0"/>
          <w:numId w:val="13"/>
        </w:numPr>
        <w:spacing w:after="0"/>
        <w:jc w:val="both"/>
        <w:rPr>
          <w:sz w:val="24"/>
          <w:szCs w:val="24"/>
        </w:rPr>
      </w:pPr>
      <w:r w:rsidRPr="00C7530D">
        <w:rPr>
          <w:sz w:val="24"/>
          <w:szCs w:val="24"/>
        </w:rPr>
        <w:t xml:space="preserve">kui õpilase </w:t>
      </w:r>
      <w:r w:rsidR="00895F21" w:rsidRPr="00C7530D">
        <w:rPr>
          <w:sz w:val="24"/>
          <w:szCs w:val="24"/>
        </w:rPr>
        <w:t>individuaa</w:t>
      </w:r>
      <w:r w:rsidR="00C7530D" w:rsidRPr="00C7530D">
        <w:rPr>
          <w:sz w:val="24"/>
          <w:szCs w:val="24"/>
        </w:rPr>
        <w:t xml:space="preserve">lse arengu toetamiseks </w:t>
      </w:r>
      <w:r w:rsidRPr="00C7530D">
        <w:rPr>
          <w:sz w:val="24"/>
          <w:szCs w:val="24"/>
        </w:rPr>
        <w:t xml:space="preserve"> on vaja teha muudatusi või kohandusi</w:t>
      </w:r>
      <w:r w:rsidR="00C7530D" w:rsidRPr="00C7530D">
        <w:rPr>
          <w:sz w:val="24"/>
          <w:szCs w:val="24"/>
        </w:rPr>
        <w:t xml:space="preserve"> õppesisus, õppekoormuses, õppekorralduses ja õppekeskkonnas, kui sellega ei kaasne õppeaja muutumist võrreldes nominaalse õppeajaga ega riiklikes õppekavades sätestatud õpitulemuste vähendamist või asendamist;</w:t>
      </w:r>
    </w:p>
    <w:p w:rsidR="00C7530D" w:rsidRPr="00C7530D" w:rsidRDefault="00C7530D" w:rsidP="00C7530D">
      <w:pPr>
        <w:pStyle w:val="Loendilik"/>
        <w:numPr>
          <w:ilvl w:val="0"/>
          <w:numId w:val="13"/>
        </w:numPr>
        <w:jc w:val="both"/>
        <w:rPr>
          <w:sz w:val="24"/>
          <w:szCs w:val="24"/>
        </w:rPr>
      </w:pPr>
      <w:r w:rsidRPr="00C7530D">
        <w:rPr>
          <w:sz w:val="24"/>
          <w:szCs w:val="24"/>
        </w:rPr>
        <w:t>õpitulemuste vähendamise</w:t>
      </w:r>
      <w:r w:rsidR="00BC016A">
        <w:rPr>
          <w:sz w:val="24"/>
          <w:szCs w:val="24"/>
        </w:rPr>
        <w:t>/</w:t>
      </w:r>
      <w:r w:rsidRPr="00C7530D">
        <w:rPr>
          <w:sz w:val="24"/>
          <w:szCs w:val="24"/>
        </w:rPr>
        <w:t xml:space="preserve">asendamise </w:t>
      </w:r>
      <w:r w:rsidR="00031E4C" w:rsidRPr="00C7530D">
        <w:rPr>
          <w:sz w:val="24"/>
          <w:szCs w:val="24"/>
        </w:rPr>
        <w:t xml:space="preserve"> </w:t>
      </w:r>
      <w:r w:rsidRPr="00C7530D">
        <w:rPr>
          <w:sz w:val="24"/>
          <w:szCs w:val="24"/>
        </w:rPr>
        <w:t xml:space="preserve">korral, kus IÕK </w:t>
      </w:r>
      <w:r w:rsidR="00031E4C" w:rsidRPr="00C7530D">
        <w:rPr>
          <w:sz w:val="24"/>
          <w:szCs w:val="24"/>
        </w:rPr>
        <w:t>rakenda</w:t>
      </w:r>
      <w:r w:rsidRPr="00C7530D">
        <w:rPr>
          <w:sz w:val="24"/>
          <w:szCs w:val="24"/>
        </w:rPr>
        <w:t xml:space="preserve">mine toimub </w:t>
      </w:r>
      <w:r w:rsidR="00031E4C" w:rsidRPr="00C7530D">
        <w:rPr>
          <w:sz w:val="24"/>
          <w:szCs w:val="24"/>
        </w:rPr>
        <w:t xml:space="preserve"> koolivälise nõustamismeeskonna soovitusel;</w:t>
      </w:r>
    </w:p>
    <w:p w:rsidR="00031E4C" w:rsidRPr="00C7530D" w:rsidRDefault="00031E4C" w:rsidP="00C7530D">
      <w:pPr>
        <w:pStyle w:val="Loendilik"/>
        <w:numPr>
          <w:ilvl w:val="0"/>
          <w:numId w:val="13"/>
        </w:numPr>
        <w:jc w:val="both"/>
        <w:rPr>
          <w:sz w:val="24"/>
          <w:szCs w:val="24"/>
        </w:rPr>
      </w:pPr>
      <w:r w:rsidRPr="00C7530D">
        <w:rPr>
          <w:sz w:val="24"/>
          <w:szCs w:val="24"/>
        </w:rPr>
        <w:t xml:space="preserve">kõigile </w:t>
      </w:r>
      <w:r w:rsidR="00C7530D" w:rsidRPr="00C7530D">
        <w:rPr>
          <w:sz w:val="24"/>
          <w:szCs w:val="24"/>
        </w:rPr>
        <w:t>LÕK õppel</w:t>
      </w:r>
      <w:r w:rsidRPr="00C7530D">
        <w:rPr>
          <w:sz w:val="24"/>
          <w:szCs w:val="24"/>
        </w:rPr>
        <w:t xml:space="preserve"> olevatele õpilastele</w:t>
      </w:r>
      <w:r w:rsidR="00F5671A" w:rsidRPr="00C7530D">
        <w:rPr>
          <w:sz w:val="24"/>
          <w:szCs w:val="24"/>
        </w:rPr>
        <w:t>, kes õpivad tavaklassi juures</w:t>
      </w:r>
      <w:r w:rsidR="00C7530D" w:rsidRPr="00C7530D">
        <w:rPr>
          <w:sz w:val="24"/>
          <w:szCs w:val="24"/>
        </w:rPr>
        <w:t>.</w:t>
      </w:r>
    </w:p>
    <w:p w:rsidR="00C7530D" w:rsidRPr="00C7530D" w:rsidRDefault="00C7530D" w:rsidP="00C7530D">
      <w:pPr>
        <w:rPr>
          <w:sz w:val="24"/>
          <w:szCs w:val="24"/>
        </w:rPr>
      </w:pPr>
    </w:p>
    <w:p w:rsidR="00031E4C" w:rsidRPr="00C7530D" w:rsidRDefault="00031E4C" w:rsidP="00031E4C">
      <w:pPr>
        <w:rPr>
          <w:b/>
          <w:sz w:val="24"/>
          <w:szCs w:val="24"/>
        </w:rPr>
      </w:pPr>
      <w:r w:rsidRPr="00C7530D">
        <w:rPr>
          <w:b/>
          <w:sz w:val="24"/>
          <w:szCs w:val="24"/>
        </w:rPr>
        <w:t>Täiendava õppetöö määramine</w:t>
      </w:r>
    </w:p>
    <w:p w:rsidR="00031E4C" w:rsidRPr="00AA34B5" w:rsidRDefault="00031E4C" w:rsidP="00031E4C">
      <w:pPr>
        <w:rPr>
          <w:sz w:val="24"/>
          <w:szCs w:val="24"/>
        </w:rPr>
      </w:pPr>
      <w:r w:rsidRPr="00AA34B5">
        <w:rPr>
          <w:sz w:val="24"/>
          <w:szCs w:val="24"/>
        </w:rPr>
        <w:t>Täiendava õppetöö rakendamise põhimõtted ning täiendavale õppetööle jätmise tingimused</w:t>
      </w:r>
    </w:p>
    <w:p w:rsidR="00031E4C" w:rsidRPr="00AA34B5" w:rsidRDefault="00031E4C" w:rsidP="00031E4C">
      <w:pPr>
        <w:rPr>
          <w:sz w:val="24"/>
          <w:szCs w:val="24"/>
        </w:rPr>
      </w:pPr>
      <w:r w:rsidRPr="00AA34B5">
        <w:rPr>
          <w:sz w:val="24"/>
          <w:szCs w:val="24"/>
        </w:rPr>
        <w:t>ja kord on sätestatud kooli õppekavas.</w:t>
      </w:r>
    </w:p>
    <w:p w:rsidR="00D513D6" w:rsidRPr="00AA34B5" w:rsidRDefault="00D513D6" w:rsidP="00031E4C">
      <w:pPr>
        <w:rPr>
          <w:sz w:val="24"/>
          <w:szCs w:val="24"/>
        </w:rPr>
      </w:pPr>
    </w:p>
    <w:p w:rsidR="00031E4C" w:rsidRPr="00D513D6" w:rsidRDefault="00031E4C" w:rsidP="00031E4C">
      <w:pPr>
        <w:rPr>
          <w:b/>
          <w:sz w:val="24"/>
          <w:szCs w:val="24"/>
        </w:rPr>
      </w:pPr>
      <w:r w:rsidRPr="00D513D6">
        <w:rPr>
          <w:b/>
          <w:sz w:val="24"/>
          <w:szCs w:val="24"/>
        </w:rPr>
        <w:t>Koduõppele määramine</w:t>
      </w:r>
    </w:p>
    <w:p w:rsidR="00031E4C" w:rsidRPr="00D513D6" w:rsidRDefault="00031E4C" w:rsidP="00D513D6">
      <w:pPr>
        <w:jc w:val="both"/>
        <w:rPr>
          <w:sz w:val="24"/>
          <w:szCs w:val="24"/>
        </w:rPr>
      </w:pPr>
      <w:r w:rsidRPr="00D513D6">
        <w:rPr>
          <w:sz w:val="24"/>
          <w:szCs w:val="24"/>
        </w:rPr>
        <w:t>Koduõppena mõistetakse väljaspool kooliruume korraldatavat õpet. Koduõpet rakendatakse:</w:t>
      </w:r>
    </w:p>
    <w:p w:rsidR="00031E4C" w:rsidRPr="00D513D6" w:rsidRDefault="00031E4C" w:rsidP="00D513D6">
      <w:pPr>
        <w:pStyle w:val="Loendilik"/>
        <w:numPr>
          <w:ilvl w:val="0"/>
          <w:numId w:val="14"/>
        </w:numPr>
        <w:jc w:val="both"/>
        <w:rPr>
          <w:sz w:val="24"/>
          <w:szCs w:val="24"/>
        </w:rPr>
      </w:pPr>
      <w:r w:rsidRPr="00D513D6">
        <w:rPr>
          <w:sz w:val="24"/>
          <w:szCs w:val="24"/>
        </w:rPr>
        <w:t>kui õpilase terviseseisund ei võimalda tal kooli päevakavas ettenähtud õppes osaleda</w:t>
      </w:r>
      <w:r w:rsidR="00D513D6" w:rsidRPr="00D513D6">
        <w:rPr>
          <w:sz w:val="24"/>
          <w:szCs w:val="24"/>
        </w:rPr>
        <w:t>;</w:t>
      </w:r>
    </w:p>
    <w:p w:rsidR="00031E4C" w:rsidRPr="00D513D6" w:rsidRDefault="00031E4C" w:rsidP="00D513D6">
      <w:pPr>
        <w:pStyle w:val="Loendilik"/>
        <w:numPr>
          <w:ilvl w:val="0"/>
          <w:numId w:val="14"/>
        </w:numPr>
        <w:jc w:val="both"/>
        <w:rPr>
          <w:sz w:val="24"/>
          <w:szCs w:val="24"/>
        </w:rPr>
      </w:pPr>
      <w:r w:rsidRPr="00D513D6">
        <w:rPr>
          <w:sz w:val="24"/>
          <w:szCs w:val="24"/>
        </w:rPr>
        <w:t>kui vanem soovib põhiharidust omandava õpilase õppetööd iseseisvalt korraldada.</w:t>
      </w:r>
    </w:p>
    <w:p w:rsidR="00D513D6" w:rsidRPr="00D513D6" w:rsidRDefault="00031E4C" w:rsidP="00D513D6">
      <w:pPr>
        <w:jc w:val="both"/>
        <w:rPr>
          <w:sz w:val="24"/>
          <w:szCs w:val="24"/>
        </w:rPr>
      </w:pPr>
      <w:r w:rsidRPr="00D513D6">
        <w:rPr>
          <w:sz w:val="24"/>
          <w:szCs w:val="24"/>
        </w:rPr>
        <w:t>Terviseseisundist tulenevat koduõpet korraldab kool  koolivälise</w:t>
      </w:r>
      <w:r w:rsidR="00D513D6" w:rsidRPr="00D513D6">
        <w:rPr>
          <w:sz w:val="24"/>
          <w:szCs w:val="24"/>
        </w:rPr>
        <w:t xml:space="preserve"> nõustamismeeskonna soovitusel.</w:t>
      </w:r>
    </w:p>
    <w:p w:rsidR="00031E4C" w:rsidRPr="00D513D6" w:rsidRDefault="00031E4C" w:rsidP="00D513D6">
      <w:pPr>
        <w:jc w:val="both"/>
        <w:rPr>
          <w:sz w:val="24"/>
          <w:szCs w:val="24"/>
        </w:rPr>
      </w:pPr>
      <w:r w:rsidRPr="00D513D6">
        <w:rPr>
          <w:sz w:val="24"/>
          <w:szCs w:val="24"/>
        </w:rPr>
        <w:t>Koduõpet vanema soovil korraldab ja rahastab vanem.</w:t>
      </w:r>
    </w:p>
    <w:p w:rsidR="003A05EB" w:rsidRDefault="003A05EB" w:rsidP="00031E4C"/>
    <w:p w:rsidR="00031E4C" w:rsidRPr="00AA34B5" w:rsidRDefault="00031E4C" w:rsidP="00031E4C">
      <w:pPr>
        <w:rPr>
          <w:b/>
          <w:sz w:val="24"/>
          <w:szCs w:val="24"/>
        </w:rPr>
      </w:pPr>
      <w:r w:rsidRPr="00AA34B5">
        <w:rPr>
          <w:b/>
          <w:sz w:val="24"/>
          <w:szCs w:val="24"/>
        </w:rPr>
        <w:t>Elukohajärgse lastekaitse</w:t>
      </w:r>
      <w:r w:rsidR="00D513D6" w:rsidRPr="00AA34B5">
        <w:rPr>
          <w:b/>
          <w:sz w:val="24"/>
          <w:szCs w:val="24"/>
        </w:rPr>
        <w:t>spetsialisti</w:t>
      </w:r>
      <w:r w:rsidRPr="00AA34B5">
        <w:rPr>
          <w:b/>
          <w:sz w:val="24"/>
          <w:szCs w:val="24"/>
        </w:rPr>
        <w:t xml:space="preserve"> poole pöördumine</w:t>
      </w:r>
    </w:p>
    <w:p w:rsidR="00031E4C" w:rsidRPr="00D513D6" w:rsidRDefault="00031E4C" w:rsidP="00AA34B5">
      <w:pPr>
        <w:spacing w:after="0"/>
        <w:jc w:val="both"/>
        <w:rPr>
          <w:sz w:val="24"/>
          <w:szCs w:val="24"/>
        </w:rPr>
      </w:pPr>
      <w:r w:rsidRPr="00D513D6">
        <w:rPr>
          <w:sz w:val="24"/>
          <w:szCs w:val="24"/>
        </w:rPr>
        <w:t>Kui õpilane puudub koolist mõjuva põhjuseta ning koolipoolsed tugi- ja mõjutusmeetmed ei</w:t>
      </w:r>
    </w:p>
    <w:p w:rsidR="00031E4C" w:rsidRPr="00D513D6" w:rsidRDefault="00031E4C" w:rsidP="00AA34B5">
      <w:pPr>
        <w:spacing w:after="0"/>
        <w:jc w:val="both"/>
        <w:rPr>
          <w:sz w:val="24"/>
          <w:szCs w:val="24"/>
        </w:rPr>
      </w:pPr>
      <w:r w:rsidRPr="00D513D6">
        <w:rPr>
          <w:sz w:val="24"/>
          <w:szCs w:val="24"/>
        </w:rPr>
        <w:t>ole andnud soovitud tulemusi, pöördub kool õpilase elukohajärgse lastekaitse</w:t>
      </w:r>
      <w:r w:rsidR="003A05EB" w:rsidRPr="00D513D6">
        <w:rPr>
          <w:sz w:val="24"/>
          <w:szCs w:val="24"/>
        </w:rPr>
        <w:t xml:space="preserve">spetsialisti </w:t>
      </w:r>
      <w:r w:rsidRPr="00D513D6">
        <w:rPr>
          <w:sz w:val="24"/>
          <w:szCs w:val="24"/>
        </w:rPr>
        <w:t>poole.</w:t>
      </w:r>
    </w:p>
    <w:p w:rsidR="00031E4C" w:rsidRDefault="00031E4C" w:rsidP="00031E4C"/>
    <w:p w:rsidR="00031E4C" w:rsidRPr="00D513D6" w:rsidRDefault="00031E4C" w:rsidP="00031E4C">
      <w:pPr>
        <w:rPr>
          <w:b/>
          <w:sz w:val="24"/>
          <w:szCs w:val="24"/>
        </w:rPr>
      </w:pPr>
      <w:r w:rsidRPr="00D513D6">
        <w:rPr>
          <w:b/>
          <w:sz w:val="24"/>
          <w:szCs w:val="24"/>
        </w:rPr>
        <w:t>Andekatele õpilaste toetamine</w:t>
      </w:r>
    </w:p>
    <w:p w:rsidR="00D513D6" w:rsidRPr="00D513D6" w:rsidRDefault="00031E4C" w:rsidP="00BC016A">
      <w:pPr>
        <w:jc w:val="both"/>
        <w:rPr>
          <w:sz w:val="24"/>
          <w:szCs w:val="24"/>
        </w:rPr>
      </w:pPr>
      <w:r w:rsidRPr="00D513D6">
        <w:rPr>
          <w:sz w:val="24"/>
          <w:szCs w:val="24"/>
        </w:rPr>
        <w:t>Õpilase andekust käsitletakse haridusliku erivajadusena, kui õpilane oma kõrgete võimete tõttu</w:t>
      </w:r>
      <w:r w:rsidR="00D513D6" w:rsidRPr="00D513D6">
        <w:rPr>
          <w:sz w:val="24"/>
          <w:szCs w:val="24"/>
        </w:rPr>
        <w:t xml:space="preserve"> omab eeldusi saavutada väljapaistvaid tulemusi ning on näidanud kas eraldi või kombineeritult eelkõige järgmisi kõrgeid võimeid: üldine intellektuaalne võimekus</w:t>
      </w:r>
      <w:r w:rsidR="00D513D6">
        <w:rPr>
          <w:sz w:val="24"/>
          <w:szCs w:val="24"/>
        </w:rPr>
        <w:t>,</w:t>
      </w:r>
      <w:r w:rsidR="00D513D6" w:rsidRPr="00D513D6">
        <w:rPr>
          <w:sz w:val="24"/>
          <w:szCs w:val="24"/>
        </w:rPr>
        <w:t xml:space="preserve"> akadeemiline võimekus, loominguline mõtlemine, liidrivõimed, võimed kujutavas või esituskunstis, </w:t>
      </w:r>
      <w:proofErr w:type="spellStart"/>
      <w:r w:rsidR="00D513D6" w:rsidRPr="00D513D6">
        <w:rPr>
          <w:sz w:val="24"/>
          <w:szCs w:val="24"/>
        </w:rPr>
        <w:t>psühhomotoorne</w:t>
      </w:r>
      <w:proofErr w:type="spellEnd"/>
      <w:r w:rsidR="00D513D6" w:rsidRPr="00D513D6">
        <w:rPr>
          <w:sz w:val="24"/>
          <w:szCs w:val="24"/>
        </w:rPr>
        <w:t xml:space="preserve"> võimekus.</w:t>
      </w:r>
    </w:p>
    <w:p w:rsidR="00031E4C" w:rsidRDefault="00031E4C" w:rsidP="00031E4C">
      <w:pPr>
        <w:rPr>
          <w:sz w:val="24"/>
          <w:szCs w:val="24"/>
        </w:rPr>
      </w:pPr>
      <w:r w:rsidRPr="00D513D6">
        <w:rPr>
          <w:sz w:val="24"/>
          <w:szCs w:val="24"/>
        </w:rPr>
        <w:t>Andekate õpilaste väljaselgitamisel lähtutakse:</w:t>
      </w:r>
    </w:p>
    <w:p w:rsidR="00D513D6" w:rsidRDefault="00D513D6" w:rsidP="00D513D6">
      <w:pPr>
        <w:spacing w:after="0"/>
        <w:jc w:val="both"/>
      </w:pPr>
      <w:r>
        <w:rPr>
          <w:sz w:val="24"/>
          <w:szCs w:val="24"/>
        </w:rPr>
        <w:t>väga headest õpitulemustest,</w:t>
      </w:r>
      <w:r w:rsidRPr="00D513D6">
        <w:rPr>
          <w:sz w:val="24"/>
          <w:szCs w:val="24"/>
        </w:rPr>
        <w:t xml:space="preserve"> väga heade tulemuste saavutamisest üleriigilistel või rahvusvahelistel aineolümpiaadidel, konkurssidel või võistlustel</w:t>
      </w:r>
      <w:r>
        <w:rPr>
          <w:sz w:val="24"/>
          <w:szCs w:val="24"/>
        </w:rPr>
        <w:t>,</w:t>
      </w:r>
      <w:r w:rsidRPr="00D513D6">
        <w:rPr>
          <w:sz w:val="24"/>
          <w:szCs w:val="24"/>
        </w:rPr>
        <w:t xml:space="preserve"> valdkonna ekspertide hinnangutest väljaspool kooli</w:t>
      </w:r>
      <w:r>
        <w:rPr>
          <w:sz w:val="24"/>
          <w:szCs w:val="24"/>
        </w:rPr>
        <w:t>.</w:t>
      </w:r>
    </w:p>
    <w:p w:rsidR="00D513D6" w:rsidRPr="00D513D6" w:rsidRDefault="00D513D6" w:rsidP="00D513D6">
      <w:pPr>
        <w:spacing w:after="0"/>
        <w:jc w:val="both"/>
        <w:rPr>
          <w:sz w:val="24"/>
          <w:szCs w:val="24"/>
        </w:rPr>
      </w:pPr>
    </w:p>
    <w:p w:rsidR="00031E4C" w:rsidRPr="00D513D6" w:rsidRDefault="00031E4C" w:rsidP="00FD0686">
      <w:pPr>
        <w:pStyle w:val="Loendilik"/>
        <w:rPr>
          <w:sz w:val="24"/>
          <w:szCs w:val="24"/>
        </w:rPr>
      </w:pPr>
      <w:r w:rsidRPr="00D513D6">
        <w:rPr>
          <w:sz w:val="24"/>
          <w:szCs w:val="24"/>
        </w:rPr>
        <w:t>Andekate õpilaste toetamine:</w:t>
      </w:r>
    </w:p>
    <w:p w:rsidR="00031E4C" w:rsidRPr="00D513D6" w:rsidRDefault="00031E4C" w:rsidP="00FD0686">
      <w:pPr>
        <w:pStyle w:val="Loendilik"/>
        <w:numPr>
          <w:ilvl w:val="2"/>
          <w:numId w:val="18"/>
        </w:numPr>
        <w:rPr>
          <w:sz w:val="24"/>
          <w:szCs w:val="24"/>
        </w:rPr>
      </w:pPr>
      <w:r w:rsidRPr="00D513D6">
        <w:rPr>
          <w:sz w:val="24"/>
          <w:szCs w:val="24"/>
        </w:rPr>
        <w:t>ainekava laiendavate ülesannete andmine</w:t>
      </w:r>
      <w:r w:rsidR="00FD0686">
        <w:rPr>
          <w:sz w:val="24"/>
          <w:szCs w:val="24"/>
        </w:rPr>
        <w:t>,</w:t>
      </w:r>
    </w:p>
    <w:p w:rsidR="00031E4C" w:rsidRPr="00D513D6" w:rsidRDefault="00031E4C" w:rsidP="00FD0686">
      <w:pPr>
        <w:pStyle w:val="Loendilik"/>
        <w:numPr>
          <w:ilvl w:val="2"/>
          <w:numId w:val="18"/>
        </w:numPr>
        <w:rPr>
          <w:sz w:val="24"/>
          <w:szCs w:val="24"/>
        </w:rPr>
      </w:pPr>
      <w:r w:rsidRPr="00D513D6">
        <w:rPr>
          <w:sz w:val="24"/>
          <w:szCs w:val="24"/>
        </w:rPr>
        <w:t>omandatud materjali rakendamine ja näidete välja töötamine</w:t>
      </w:r>
      <w:r w:rsidR="00FD0686">
        <w:rPr>
          <w:sz w:val="24"/>
          <w:szCs w:val="24"/>
        </w:rPr>
        <w:t>,</w:t>
      </w:r>
    </w:p>
    <w:p w:rsidR="00031E4C" w:rsidRPr="00D513D6" w:rsidRDefault="00031E4C" w:rsidP="00FD0686">
      <w:pPr>
        <w:pStyle w:val="Loendilik"/>
        <w:numPr>
          <w:ilvl w:val="2"/>
          <w:numId w:val="18"/>
        </w:numPr>
        <w:rPr>
          <w:sz w:val="24"/>
          <w:szCs w:val="24"/>
        </w:rPr>
      </w:pPr>
      <w:r w:rsidRPr="00D513D6">
        <w:rPr>
          <w:sz w:val="24"/>
          <w:szCs w:val="24"/>
        </w:rPr>
        <w:t>projektõpe</w:t>
      </w:r>
      <w:r w:rsidR="00FD0686">
        <w:rPr>
          <w:sz w:val="24"/>
          <w:szCs w:val="24"/>
        </w:rPr>
        <w:t>,</w:t>
      </w:r>
    </w:p>
    <w:p w:rsidR="00031E4C" w:rsidRPr="00D513D6" w:rsidRDefault="00031E4C" w:rsidP="00FD0686">
      <w:pPr>
        <w:pStyle w:val="Loendilik"/>
        <w:numPr>
          <w:ilvl w:val="2"/>
          <w:numId w:val="18"/>
        </w:numPr>
        <w:rPr>
          <w:sz w:val="24"/>
          <w:szCs w:val="24"/>
        </w:rPr>
      </w:pPr>
      <w:r w:rsidRPr="00D513D6">
        <w:rPr>
          <w:sz w:val="24"/>
          <w:szCs w:val="24"/>
        </w:rPr>
        <w:t>vajadusel individuaalne õppekava</w:t>
      </w:r>
      <w:r w:rsidR="00FD0686">
        <w:rPr>
          <w:sz w:val="24"/>
          <w:szCs w:val="24"/>
        </w:rPr>
        <w:t>,</w:t>
      </w:r>
    </w:p>
    <w:p w:rsidR="00031E4C" w:rsidRPr="00D513D6" w:rsidRDefault="00031E4C" w:rsidP="00FD0686">
      <w:pPr>
        <w:pStyle w:val="Loendilik"/>
        <w:numPr>
          <w:ilvl w:val="2"/>
          <w:numId w:val="18"/>
        </w:numPr>
        <w:rPr>
          <w:sz w:val="24"/>
          <w:szCs w:val="24"/>
        </w:rPr>
      </w:pPr>
      <w:r w:rsidRPr="00D513D6">
        <w:rPr>
          <w:sz w:val="24"/>
          <w:szCs w:val="24"/>
        </w:rPr>
        <w:t>info jagamine õpilastele väljaspool kooli toimuvatest ainealastest üritustest</w:t>
      </w:r>
      <w:r w:rsidR="00FD0686">
        <w:rPr>
          <w:sz w:val="24"/>
          <w:szCs w:val="24"/>
        </w:rPr>
        <w:t>,</w:t>
      </w:r>
    </w:p>
    <w:p w:rsidR="00FD0686" w:rsidRPr="00D513D6" w:rsidRDefault="00031E4C" w:rsidP="00FD0686">
      <w:pPr>
        <w:pStyle w:val="Loendilik"/>
        <w:numPr>
          <w:ilvl w:val="0"/>
          <w:numId w:val="19"/>
        </w:numPr>
        <w:rPr>
          <w:sz w:val="24"/>
          <w:szCs w:val="24"/>
        </w:rPr>
      </w:pPr>
      <w:r w:rsidRPr="00D513D6">
        <w:rPr>
          <w:sz w:val="24"/>
          <w:szCs w:val="24"/>
        </w:rPr>
        <w:t>tunniväline tegevus (aineringid, projektides osalemine, individuaalsed konsultatsioonid,</w:t>
      </w:r>
      <w:r w:rsidR="00FD0686" w:rsidRPr="00FD0686">
        <w:rPr>
          <w:sz w:val="24"/>
          <w:szCs w:val="24"/>
        </w:rPr>
        <w:t xml:space="preserve"> </w:t>
      </w:r>
      <w:r w:rsidR="00FD0686" w:rsidRPr="00D513D6">
        <w:rPr>
          <w:sz w:val="24"/>
          <w:szCs w:val="24"/>
        </w:rPr>
        <w:t>loengud jm)</w:t>
      </w:r>
      <w:r w:rsidR="00FD0686">
        <w:rPr>
          <w:sz w:val="24"/>
          <w:szCs w:val="24"/>
        </w:rPr>
        <w:t>,</w:t>
      </w:r>
    </w:p>
    <w:p w:rsidR="00031E4C" w:rsidRPr="00D513D6" w:rsidRDefault="00031E4C" w:rsidP="00FD0686">
      <w:pPr>
        <w:pStyle w:val="Loendilik"/>
        <w:ind w:left="1440"/>
        <w:rPr>
          <w:sz w:val="24"/>
          <w:szCs w:val="24"/>
        </w:rPr>
      </w:pPr>
    </w:p>
    <w:p w:rsidR="00031E4C" w:rsidRPr="00D513D6" w:rsidRDefault="00031E4C" w:rsidP="00FD0686">
      <w:pPr>
        <w:pStyle w:val="Loendilik"/>
        <w:numPr>
          <w:ilvl w:val="0"/>
          <w:numId w:val="19"/>
        </w:numPr>
        <w:rPr>
          <w:sz w:val="24"/>
          <w:szCs w:val="24"/>
        </w:rPr>
      </w:pPr>
      <w:r w:rsidRPr="00D513D6">
        <w:rPr>
          <w:sz w:val="24"/>
          <w:szCs w:val="24"/>
        </w:rPr>
        <w:t>aineolümpiaadideks, konkurssideks jms ettevalmistamine</w:t>
      </w:r>
      <w:r w:rsidR="004A5230">
        <w:rPr>
          <w:sz w:val="24"/>
          <w:szCs w:val="24"/>
        </w:rPr>
        <w:t>,</w:t>
      </w:r>
    </w:p>
    <w:p w:rsidR="00031E4C" w:rsidRPr="00D513D6" w:rsidRDefault="00031E4C" w:rsidP="00FD0686">
      <w:pPr>
        <w:pStyle w:val="Loendilik"/>
        <w:numPr>
          <w:ilvl w:val="0"/>
          <w:numId w:val="19"/>
        </w:numPr>
        <w:rPr>
          <w:sz w:val="24"/>
          <w:szCs w:val="24"/>
        </w:rPr>
      </w:pPr>
      <w:proofErr w:type="spellStart"/>
      <w:r w:rsidRPr="00D513D6">
        <w:rPr>
          <w:sz w:val="24"/>
          <w:szCs w:val="24"/>
        </w:rPr>
        <w:t>klubiline</w:t>
      </w:r>
      <w:proofErr w:type="spellEnd"/>
      <w:r w:rsidRPr="00D513D6">
        <w:rPr>
          <w:sz w:val="24"/>
          <w:szCs w:val="24"/>
        </w:rPr>
        <w:t xml:space="preserve"> tegevus väljaspool kooli, suunamine huvikoolidesse, TÜ Teaduskooli jm</w:t>
      </w:r>
      <w:r w:rsidR="004A5230">
        <w:rPr>
          <w:sz w:val="24"/>
          <w:szCs w:val="24"/>
        </w:rPr>
        <w:t>,</w:t>
      </w:r>
    </w:p>
    <w:p w:rsidR="00031E4C" w:rsidRPr="00D513D6" w:rsidRDefault="00031E4C" w:rsidP="00FD0686">
      <w:pPr>
        <w:pStyle w:val="Loendilik"/>
        <w:numPr>
          <w:ilvl w:val="0"/>
          <w:numId w:val="19"/>
        </w:numPr>
        <w:rPr>
          <w:sz w:val="24"/>
          <w:szCs w:val="24"/>
        </w:rPr>
      </w:pPr>
      <w:r w:rsidRPr="00D513D6">
        <w:rPr>
          <w:sz w:val="24"/>
          <w:szCs w:val="24"/>
        </w:rPr>
        <w:t>osalemine koolivälistel ainealastel üritustel, võistlustel, konkurssidel</w:t>
      </w:r>
      <w:r w:rsidR="004A5230">
        <w:rPr>
          <w:sz w:val="24"/>
          <w:szCs w:val="24"/>
        </w:rPr>
        <w:t>,</w:t>
      </w:r>
    </w:p>
    <w:p w:rsidR="00031E4C" w:rsidRPr="00D513D6" w:rsidRDefault="00031E4C" w:rsidP="00FD0686">
      <w:pPr>
        <w:pStyle w:val="Loendilik"/>
        <w:numPr>
          <w:ilvl w:val="0"/>
          <w:numId w:val="19"/>
        </w:numPr>
        <w:rPr>
          <w:sz w:val="24"/>
          <w:szCs w:val="24"/>
        </w:rPr>
      </w:pPr>
      <w:r w:rsidRPr="00D513D6">
        <w:rPr>
          <w:sz w:val="24"/>
          <w:szCs w:val="24"/>
        </w:rPr>
        <w:t>koostöö aineõpetajatega, spetsialistidega</w:t>
      </w:r>
      <w:r w:rsidR="004A5230">
        <w:rPr>
          <w:sz w:val="24"/>
          <w:szCs w:val="24"/>
        </w:rPr>
        <w:t>,</w:t>
      </w:r>
    </w:p>
    <w:p w:rsidR="00031E4C" w:rsidRPr="00D513D6" w:rsidRDefault="00031E4C" w:rsidP="00FD0686">
      <w:pPr>
        <w:pStyle w:val="Loendilik"/>
        <w:numPr>
          <w:ilvl w:val="0"/>
          <w:numId w:val="19"/>
        </w:numPr>
        <w:rPr>
          <w:sz w:val="24"/>
          <w:szCs w:val="24"/>
        </w:rPr>
      </w:pPr>
      <w:r w:rsidRPr="00D513D6">
        <w:rPr>
          <w:sz w:val="24"/>
          <w:szCs w:val="24"/>
        </w:rPr>
        <w:t>uurimustööde/ loovtööde juhendamine</w:t>
      </w:r>
      <w:r w:rsidR="004A5230">
        <w:rPr>
          <w:sz w:val="24"/>
          <w:szCs w:val="24"/>
        </w:rPr>
        <w:t>.</w:t>
      </w:r>
    </w:p>
    <w:p w:rsidR="00031E4C" w:rsidRPr="00D513D6" w:rsidRDefault="00031E4C" w:rsidP="00FD0686">
      <w:pPr>
        <w:pStyle w:val="Loendilik"/>
        <w:rPr>
          <w:sz w:val="24"/>
          <w:szCs w:val="24"/>
        </w:rPr>
      </w:pPr>
    </w:p>
    <w:p w:rsidR="00031E4C" w:rsidRPr="004A5230" w:rsidRDefault="00031E4C" w:rsidP="00031E4C">
      <w:pPr>
        <w:rPr>
          <w:b/>
          <w:sz w:val="24"/>
          <w:szCs w:val="24"/>
        </w:rPr>
      </w:pPr>
    </w:p>
    <w:p w:rsidR="00031E4C" w:rsidRPr="004A5230" w:rsidRDefault="00031E4C" w:rsidP="00031E4C">
      <w:pPr>
        <w:rPr>
          <w:b/>
          <w:sz w:val="24"/>
          <w:szCs w:val="24"/>
        </w:rPr>
      </w:pPr>
      <w:r w:rsidRPr="004A5230">
        <w:rPr>
          <w:b/>
          <w:sz w:val="24"/>
          <w:szCs w:val="24"/>
        </w:rPr>
        <w:t>Tugimeetmete rakendamise lõpetamine.</w:t>
      </w:r>
    </w:p>
    <w:p w:rsidR="004A5230" w:rsidRDefault="00031E4C" w:rsidP="004A5230">
      <w:pPr>
        <w:spacing w:after="0"/>
        <w:jc w:val="both"/>
        <w:rPr>
          <w:sz w:val="24"/>
          <w:szCs w:val="24"/>
        </w:rPr>
      </w:pPr>
      <w:r w:rsidRPr="004A5230">
        <w:rPr>
          <w:sz w:val="24"/>
          <w:szCs w:val="24"/>
        </w:rPr>
        <w:t xml:space="preserve">Tugimeetmete rakendamise perioodil hindab </w:t>
      </w:r>
      <w:proofErr w:type="spellStart"/>
      <w:r w:rsidR="004A5230" w:rsidRPr="004A5230">
        <w:rPr>
          <w:sz w:val="24"/>
          <w:szCs w:val="24"/>
        </w:rPr>
        <w:t>HEVko</w:t>
      </w:r>
      <w:proofErr w:type="spellEnd"/>
      <w:r w:rsidR="004A5230" w:rsidRPr="004A5230">
        <w:rPr>
          <w:sz w:val="24"/>
          <w:szCs w:val="24"/>
        </w:rPr>
        <w:t xml:space="preserve"> koostöös õpetajate ja tugispetsialistidega meetme tulemuslikkust vähemalt kord õppeaastas ning edastab ettepanekud vanemale ja vajaduse korral kooli direktorile edasisteks tegevusteks:</w:t>
      </w:r>
    </w:p>
    <w:p w:rsidR="004A5230" w:rsidRPr="004A5230" w:rsidRDefault="004A5230" w:rsidP="004A5230">
      <w:pPr>
        <w:spacing w:after="0"/>
        <w:jc w:val="both"/>
        <w:rPr>
          <w:sz w:val="24"/>
          <w:szCs w:val="24"/>
        </w:rPr>
      </w:pPr>
    </w:p>
    <w:p w:rsidR="00031E4C" w:rsidRPr="004A5230" w:rsidRDefault="00031E4C" w:rsidP="004A5230">
      <w:pPr>
        <w:pStyle w:val="Loendilik"/>
        <w:numPr>
          <w:ilvl w:val="0"/>
          <w:numId w:val="20"/>
        </w:numPr>
        <w:spacing w:after="0"/>
        <w:jc w:val="both"/>
        <w:rPr>
          <w:sz w:val="24"/>
          <w:szCs w:val="24"/>
        </w:rPr>
      </w:pPr>
      <w:r w:rsidRPr="004A5230">
        <w:rPr>
          <w:sz w:val="24"/>
          <w:szCs w:val="24"/>
        </w:rPr>
        <w:t>meetme rakendamise lõpetamine meetme rakendamise jätkamine samal või tõhustatud viisil</w:t>
      </w:r>
      <w:r w:rsidR="004A5230">
        <w:rPr>
          <w:sz w:val="24"/>
          <w:szCs w:val="24"/>
        </w:rPr>
        <w:t>,</w:t>
      </w:r>
    </w:p>
    <w:p w:rsidR="00031E4C" w:rsidRPr="004A5230" w:rsidRDefault="00031E4C" w:rsidP="004A5230">
      <w:pPr>
        <w:pStyle w:val="Loendilik"/>
        <w:numPr>
          <w:ilvl w:val="0"/>
          <w:numId w:val="20"/>
        </w:numPr>
        <w:spacing w:after="0"/>
        <w:jc w:val="both"/>
        <w:rPr>
          <w:sz w:val="24"/>
          <w:szCs w:val="24"/>
        </w:rPr>
      </w:pPr>
      <w:r w:rsidRPr="004A5230">
        <w:rPr>
          <w:sz w:val="24"/>
          <w:szCs w:val="24"/>
        </w:rPr>
        <w:t>meetme vahetamine või muu meetme lisamine</w:t>
      </w:r>
      <w:r w:rsidR="004A5230">
        <w:rPr>
          <w:sz w:val="24"/>
          <w:szCs w:val="24"/>
        </w:rPr>
        <w:t>,</w:t>
      </w:r>
    </w:p>
    <w:p w:rsidR="004A5230" w:rsidRPr="004A5230" w:rsidRDefault="00031E4C" w:rsidP="004A5230">
      <w:pPr>
        <w:pStyle w:val="Loendilik"/>
        <w:numPr>
          <w:ilvl w:val="0"/>
          <w:numId w:val="20"/>
        </w:numPr>
        <w:spacing w:after="0"/>
        <w:jc w:val="both"/>
        <w:rPr>
          <w:sz w:val="24"/>
          <w:szCs w:val="24"/>
        </w:rPr>
      </w:pPr>
      <w:r w:rsidRPr="004A5230">
        <w:rPr>
          <w:sz w:val="24"/>
          <w:szCs w:val="24"/>
        </w:rPr>
        <w:t>täiendavate uuringute teostamine, eriarsti, erispetsialisti või koolivälise</w:t>
      </w:r>
      <w:r w:rsidR="004A5230" w:rsidRPr="004A5230">
        <w:rPr>
          <w:sz w:val="24"/>
          <w:szCs w:val="24"/>
        </w:rPr>
        <w:t xml:space="preserve"> nõustamismeeskonna poole pöördumise soovitamine.</w:t>
      </w:r>
    </w:p>
    <w:p w:rsidR="00031E4C" w:rsidRDefault="00031E4C" w:rsidP="004A5230">
      <w:pPr>
        <w:spacing w:after="0"/>
        <w:jc w:val="both"/>
      </w:pPr>
    </w:p>
    <w:p w:rsidR="004A5230" w:rsidRDefault="004A5230" w:rsidP="004A5230">
      <w:pPr>
        <w:spacing w:after="0"/>
        <w:jc w:val="both"/>
      </w:pPr>
    </w:p>
    <w:sectPr w:rsidR="004A52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077"/>
    <w:multiLevelType w:val="hybridMultilevel"/>
    <w:tmpl w:val="D2FA3C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C1D7441"/>
    <w:multiLevelType w:val="hybridMultilevel"/>
    <w:tmpl w:val="592ED6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245215F"/>
    <w:multiLevelType w:val="hybridMultilevel"/>
    <w:tmpl w:val="BB1A57E8"/>
    <w:lvl w:ilvl="0" w:tplc="04250001">
      <w:start w:val="1"/>
      <w:numFmt w:val="bullet"/>
      <w:lvlText w:val=""/>
      <w:lvlJc w:val="left"/>
      <w:pPr>
        <w:ind w:left="2160" w:hanging="360"/>
      </w:pPr>
      <w:rPr>
        <w:rFonts w:ascii="Symbol" w:hAnsi="Symbol" w:hint="default"/>
      </w:rPr>
    </w:lvl>
    <w:lvl w:ilvl="1" w:tplc="04250003" w:tentative="1">
      <w:start w:val="1"/>
      <w:numFmt w:val="bullet"/>
      <w:lvlText w:val="o"/>
      <w:lvlJc w:val="left"/>
      <w:pPr>
        <w:ind w:left="2880" w:hanging="360"/>
      </w:pPr>
      <w:rPr>
        <w:rFonts w:ascii="Courier New" w:hAnsi="Courier New" w:cs="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cs="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cs="Courier New" w:hint="default"/>
      </w:rPr>
    </w:lvl>
    <w:lvl w:ilvl="8" w:tplc="04250005" w:tentative="1">
      <w:start w:val="1"/>
      <w:numFmt w:val="bullet"/>
      <w:lvlText w:val=""/>
      <w:lvlJc w:val="left"/>
      <w:pPr>
        <w:ind w:left="7920" w:hanging="360"/>
      </w:pPr>
      <w:rPr>
        <w:rFonts w:ascii="Wingdings" w:hAnsi="Wingdings" w:hint="default"/>
      </w:rPr>
    </w:lvl>
  </w:abstractNum>
  <w:abstractNum w:abstractNumId="3" w15:restartNumberingAfterBreak="0">
    <w:nsid w:val="29474DA8"/>
    <w:multiLevelType w:val="hybridMultilevel"/>
    <w:tmpl w:val="F8160F9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A327153"/>
    <w:multiLevelType w:val="hybridMultilevel"/>
    <w:tmpl w:val="78862E1E"/>
    <w:lvl w:ilvl="0" w:tplc="D598CC90">
      <w:numFmt w:val="bullet"/>
      <w:lvlText w:val="-"/>
      <w:lvlJc w:val="left"/>
      <w:pPr>
        <w:ind w:left="1440" w:hanging="360"/>
      </w:pPr>
      <w:rPr>
        <w:rFonts w:ascii="Calibri" w:eastAsiaTheme="minorHAns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47F1A33"/>
    <w:multiLevelType w:val="hybridMultilevel"/>
    <w:tmpl w:val="A91E797E"/>
    <w:lvl w:ilvl="0" w:tplc="04250001">
      <w:start w:val="1"/>
      <w:numFmt w:val="bullet"/>
      <w:lvlText w:val=""/>
      <w:lvlJc w:val="left"/>
      <w:pPr>
        <w:ind w:left="720" w:hanging="360"/>
      </w:pPr>
      <w:rPr>
        <w:rFonts w:ascii="Symbol" w:hAnsi="Symbol" w:hint="default"/>
      </w:rPr>
    </w:lvl>
    <w:lvl w:ilvl="1" w:tplc="04250001">
      <w:start w:val="1"/>
      <w:numFmt w:val="bullet"/>
      <w:lvlText w:val=""/>
      <w:lvlJc w:val="left"/>
      <w:pPr>
        <w:ind w:left="144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4FE3A96"/>
    <w:multiLevelType w:val="hybridMultilevel"/>
    <w:tmpl w:val="88A8FE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5634943"/>
    <w:multiLevelType w:val="hybridMultilevel"/>
    <w:tmpl w:val="A3043C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83C11B7"/>
    <w:multiLevelType w:val="hybridMultilevel"/>
    <w:tmpl w:val="BB4614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230627E"/>
    <w:multiLevelType w:val="hybridMultilevel"/>
    <w:tmpl w:val="AEB269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4A11541"/>
    <w:multiLevelType w:val="hybridMultilevel"/>
    <w:tmpl w:val="F9FCCCE4"/>
    <w:lvl w:ilvl="0" w:tplc="04250001">
      <w:start w:val="1"/>
      <w:numFmt w:val="bullet"/>
      <w:lvlText w:val=""/>
      <w:lvlJc w:val="left"/>
      <w:pPr>
        <w:ind w:left="720" w:hanging="360"/>
      </w:pPr>
      <w:rPr>
        <w:rFonts w:ascii="Symbol" w:hAnsi="Symbol" w:hint="default"/>
      </w:rPr>
    </w:lvl>
    <w:lvl w:ilvl="1" w:tplc="D598CC90">
      <w:numFmt w:val="bullet"/>
      <w:lvlText w:val="-"/>
      <w:lvlJc w:val="left"/>
      <w:pPr>
        <w:ind w:left="1440" w:hanging="360"/>
      </w:pPr>
      <w:rPr>
        <w:rFonts w:ascii="Calibri" w:eastAsiaTheme="minorHAnsi" w:hAnsi="Calibri" w:cs="Calibri"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25960B4"/>
    <w:multiLevelType w:val="hybridMultilevel"/>
    <w:tmpl w:val="BD04D5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2D02A55"/>
    <w:multiLevelType w:val="hybridMultilevel"/>
    <w:tmpl w:val="65EEE0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BED6FAE"/>
    <w:multiLevelType w:val="hybridMultilevel"/>
    <w:tmpl w:val="8116C6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5564ED5"/>
    <w:multiLevelType w:val="hybridMultilevel"/>
    <w:tmpl w:val="D84A14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B75489C"/>
    <w:multiLevelType w:val="hybridMultilevel"/>
    <w:tmpl w:val="7D6C39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21E4C3A"/>
    <w:multiLevelType w:val="hybridMultilevel"/>
    <w:tmpl w:val="098E0E1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7" w15:restartNumberingAfterBreak="0">
    <w:nsid w:val="7A457AAD"/>
    <w:multiLevelType w:val="hybridMultilevel"/>
    <w:tmpl w:val="0E66B9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C075A29"/>
    <w:multiLevelType w:val="hybridMultilevel"/>
    <w:tmpl w:val="2F4830D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EE158FA"/>
    <w:multiLevelType w:val="hybridMultilevel"/>
    <w:tmpl w:val="600AD6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9"/>
  </w:num>
  <w:num w:numId="4">
    <w:abstractNumId w:val="5"/>
  </w:num>
  <w:num w:numId="5">
    <w:abstractNumId w:val="8"/>
  </w:num>
  <w:num w:numId="6">
    <w:abstractNumId w:val="0"/>
  </w:num>
  <w:num w:numId="7">
    <w:abstractNumId w:val="1"/>
  </w:num>
  <w:num w:numId="8">
    <w:abstractNumId w:val="14"/>
  </w:num>
  <w:num w:numId="9">
    <w:abstractNumId w:val="11"/>
  </w:num>
  <w:num w:numId="10">
    <w:abstractNumId w:val="6"/>
  </w:num>
  <w:num w:numId="11">
    <w:abstractNumId w:val="16"/>
  </w:num>
  <w:num w:numId="12">
    <w:abstractNumId w:val="12"/>
  </w:num>
  <w:num w:numId="13">
    <w:abstractNumId w:val="7"/>
  </w:num>
  <w:num w:numId="14">
    <w:abstractNumId w:val="19"/>
  </w:num>
  <w:num w:numId="15">
    <w:abstractNumId w:val="18"/>
  </w:num>
  <w:num w:numId="16">
    <w:abstractNumId w:val="13"/>
  </w:num>
  <w:num w:numId="17">
    <w:abstractNumId w:val="4"/>
  </w:num>
  <w:num w:numId="18">
    <w:abstractNumId w:val="3"/>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4C"/>
    <w:rsid w:val="00031E4C"/>
    <w:rsid w:val="00111D86"/>
    <w:rsid w:val="001401BE"/>
    <w:rsid w:val="00145B0D"/>
    <w:rsid w:val="002625E1"/>
    <w:rsid w:val="002B2436"/>
    <w:rsid w:val="003329DD"/>
    <w:rsid w:val="00347F68"/>
    <w:rsid w:val="003A05EB"/>
    <w:rsid w:val="003B2FF1"/>
    <w:rsid w:val="00415611"/>
    <w:rsid w:val="004876BF"/>
    <w:rsid w:val="004A5230"/>
    <w:rsid w:val="005075B9"/>
    <w:rsid w:val="005E31B0"/>
    <w:rsid w:val="00624D65"/>
    <w:rsid w:val="0068771C"/>
    <w:rsid w:val="0069230F"/>
    <w:rsid w:val="007D09EF"/>
    <w:rsid w:val="00861B22"/>
    <w:rsid w:val="00870760"/>
    <w:rsid w:val="00895F21"/>
    <w:rsid w:val="009A1538"/>
    <w:rsid w:val="009D6D18"/>
    <w:rsid w:val="00AA34B5"/>
    <w:rsid w:val="00AE6BC3"/>
    <w:rsid w:val="00B20FEA"/>
    <w:rsid w:val="00B76C55"/>
    <w:rsid w:val="00BC016A"/>
    <w:rsid w:val="00C7530D"/>
    <w:rsid w:val="00D513D6"/>
    <w:rsid w:val="00DC38E2"/>
    <w:rsid w:val="00E47310"/>
    <w:rsid w:val="00EE05B1"/>
    <w:rsid w:val="00F5671A"/>
    <w:rsid w:val="00FD0686"/>
    <w:rsid w:val="00FD4FEE"/>
    <w:rsid w:val="00FF4D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AE02B-301E-40B1-BC92-128773AA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C3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602B6-6615-4990-ADA1-D79215C8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1549</Words>
  <Characters>8989</Characters>
  <Application>Microsoft Office Word</Application>
  <DocSecurity>0</DocSecurity>
  <Lines>74</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Esula</dc:creator>
  <cp:keywords/>
  <dc:description/>
  <cp:lastModifiedBy>Ester Esula</cp:lastModifiedBy>
  <cp:revision>2</cp:revision>
  <dcterms:created xsi:type="dcterms:W3CDTF">2023-05-04T15:10:00Z</dcterms:created>
  <dcterms:modified xsi:type="dcterms:W3CDTF">2023-05-04T15:10:00Z</dcterms:modified>
</cp:coreProperties>
</file>