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BF51F" w14:textId="35C72121" w:rsidR="00655F37" w:rsidRDefault="4EB4E2A9" w:rsidP="72E5E48B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72E5E48B">
        <w:rPr>
          <w:rFonts w:ascii="Times New Roman" w:hAnsi="Times New Roman"/>
          <w:b/>
          <w:bCs/>
          <w:sz w:val="24"/>
          <w:szCs w:val="24"/>
        </w:rPr>
        <w:t xml:space="preserve">Antuud dokument on </w:t>
      </w:r>
      <w:r w:rsidR="00655F37">
        <w:tab/>
      </w:r>
      <w:r w:rsidR="00655F37">
        <w:tab/>
      </w:r>
      <w:r w:rsidR="00655F37">
        <w:tab/>
      </w:r>
      <w:r w:rsidR="00655F37">
        <w:tab/>
      </w:r>
      <w:r w:rsidR="00655F37">
        <w:tab/>
      </w:r>
      <w:r w:rsidR="00655F37">
        <w:tab/>
      </w:r>
      <w:r w:rsidR="00655F37">
        <w:tab/>
      </w:r>
      <w:r w:rsidRPr="72E5E48B">
        <w:rPr>
          <w:rFonts w:ascii="Times New Roman" w:hAnsi="Times New Roman"/>
          <w:b/>
          <w:bCs/>
          <w:sz w:val="24"/>
          <w:szCs w:val="24"/>
        </w:rPr>
        <w:t>muutmisel:</w:t>
      </w:r>
    </w:p>
    <w:p w14:paraId="53ABF520" w14:textId="2B706D24" w:rsidR="00655F37" w:rsidRPr="00457A51" w:rsidRDefault="00655F37" w:rsidP="00655F37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14:paraId="53ABF521" w14:textId="77777777" w:rsidR="00655F37" w:rsidRPr="00457A51" w:rsidRDefault="00E00A6C" w:rsidP="00655F37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Vändra </w:t>
      </w:r>
      <w:r w:rsidR="00457A51" w:rsidRPr="00457A51">
        <w:rPr>
          <w:rFonts w:ascii="Times New Roman" w:hAnsi="Times New Roman"/>
          <w:sz w:val="28"/>
          <w:szCs w:val="28"/>
        </w:rPr>
        <w:t>Gümnaasiumi sisehindamise kord</w:t>
      </w:r>
    </w:p>
    <w:p w14:paraId="53ABF522" w14:textId="77777777" w:rsidR="00655F37" w:rsidRPr="00BC7A98" w:rsidRDefault="00655F37" w:rsidP="00655F37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3ABF523" w14:textId="77777777" w:rsidR="00655F37" w:rsidRPr="00BC7A98" w:rsidRDefault="00655F37" w:rsidP="00655F3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3ABF524" w14:textId="77777777" w:rsidR="00655F37" w:rsidRPr="00BC7A98" w:rsidRDefault="00655F37" w:rsidP="00655F37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C7A98">
        <w:rPr>
          <w:rFonts w:ascii="Times New Roman" w:hAnsi="Times New Roman"/>
          <w:b/>
          <w:sz w:val="24"/>
          <w:szCs w:val="24"/>
        </w:rPr>
        <w:t>ÜLDSÄTTED</w:t>
      </w:r>
    </w:p>
    <w:p w14:paraId="53ABF525" w14:textId="192FEE6C" w:rsidR="00655F37" w:rsidRPr="00983AC0" w:rsidRDefault="7F23EBD4" w:rsidP="00655F37">
      <w:pPr>
        <w:numPr>
          <w:ilvl w:val="1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72E5E48B">
        <w:rPr>
          <w:rFonts w:ascii="Times New Roman" w:hAnsi="Times New Roman"/>
          <w:sz w:val="24"/>
          <w:szCs w:val="24"/>
        </w:rPr>
        <w:t xml:space="preserve"> </w:t>
      </w:r>
      <w:r w:rsidR="0ECA84AD" w:rsidRPr="72E5E48B">
        <w:rPr>
          <w:rFonts w:ascii="Times New Roman" w:hAnsi="Times New Roman"/>
          <w:sz w:val="24"/>
          <w:szCs w:val="24"/>
        </w:rPr>
        <w:t xml:space="preserve">Vändra Gümnaasium </w:t>
      </w:r>
      <w:r w:rsidR="4F395AE7" w:rsidRPr="72E5E48B">
        <w:rPr>
          <w:rFonts w:ascii="Times New Roman" w:hAnsi="Times New Roman"/>
          <w:sz w:val="24"/>
          <w:szCs w:val="24"/>
        </w:rPr>
        <w:t>on lähtunud dokumendi väljatöötamisel Põhikooli- ja gümnaasiumiseaduses</w:t>
      </w:r>
      <w:r w:rsidR="321B5766" w:rsidRPr="72E5E48B">
        <w:rPr>
          <w:rFonts w:ascii="Times New Roman" w:hAnsi="Times New Roman"/>
          <w:sz w:val="24"/>
          <w:szCs w:val="24"/>
        </w:rPr>
        <w:t>t</w:t>
      </w:r>
      <w:r w:rsidR="6127FA0E" w:rsidRPr="72E5E48B">
        <w:rPr>
          <w:rFonts w:ascii="Times New Roman" w:hAnsi="Times New Roman"/>
          <w:sz w:val="24"/>
          <w:szCs w:val="24"/>
        </w:rPr>
        <w:t xml:space="preserve"> </w:t>
      </w:r>
      <w:r w:rsidR="6127FA0E" w:rsidRPr="72E5E48B">
        <w:rPr>
          <w:rStyle w:val="Tugev"/>
          <w:rFonts w:ascii="Times New Roman" w:hAnsi="Times New Roman"/>
          <w:b w:val="0"/>
          <w:bCs w:val="0"/>
          <w:sz w:val="24"/>
          <w:szCs w:val="24"/>
        </w:rPr>
        <w:t>§</w:t>
      </w:r>
      <w:r w:rsidR="0ECA84AD" w:rsidRPr="72E5E48B">
        <w:rPr>
          <w:rStyle w:val="Tugev"/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="6127FA0E" w:rsidRPr="72E5E48B">
        <w:rPr>
          <w:rStyle w:val="Tugev"/>
          <w:rFonts w:ascii="Times New Roman" w:hAnsi="Times New Roman"/>
          <w:b w:val="0"/>
          <w:bCs w:val="0"/>
          <w:sz w:val="24"/>
          <w:szCs w:val="24"/>
        </w:rPr>
        <w:t>78</w:t>
      </w:r>
      <w:r w:rsidR="34E368AE" w:rsidRPr="72E5E48B">
        <w:rPr>
          <w:rFonts w:ascii="Times New Roman" w:hAnsi="Times New Roman"/>
          <w:sz w:val="24"/>
          <w:szCs w:val="24"/>
        </w:rPr>
        <w:t xml:space="preserve"> ja </w:t>
      </w:r>
      <w:r w:rsidR="0ECA84AD" w:rsidRPr="72E5E48B">
        <w:rPr>
          <w:rFonts w:ascii="Times New Roman" w:hAnsi="Times New Roman"/>
          <w:sz w:val="24"/>
          <w:szCs w:val="24"/>
        </w:rPr>
        <w:t xml:space="preserve">haridusprogrammi </w:t>
      </w:r>
      <w:r w:rsidR="7C383E74" w:rsidRPr="72E5E48B">
        <w:rPr>
          <w:rFonts w:ascii="Times New Roman" w:hAnsi="Times New Roman"/>
          <w:sz w:val="24"/>
          <w:szCs w:val="24"/>
        </w:rPr>
        <w:t xml:space="preserve">HAKA </w:t>
      </w:r>
      <w:r w:rsidR="34E368AE" w:rsidRPr="72E5E48B">
        <w:rPr>
          <w:rFonts w:ascii="Times New Roman" w:hAnsi="Times New Roman"/>
          <w:sz w:val="24"/>
          <w:szCs w:val="24"/>
        </w:rPr>
        <w:t>enesehindamise põhimõtetest</w:t>
      </w:r>
      <w:r w:rsidR="4972BC57" w:rsidRPr="72E5E48B">
        <w:rPr>
          <w:rFonts w:ascii="Times New Roman" w:hAnsi="Times New Roman"/>
          <w:sz w:val="24"/>
          <w:szCs w:val="24"/>
        </w:rPr>
        <w:t xml:space="preserve"> mille kriteeriumiteks on:</w:t>
      </w:r>
    </w:p>
    <w:p w14:paraId="208F40F8" w14:textId="1DBDC9C6" w:rsidR="4972BC57" w:rsidRDefault="4972BC57" w:rsidP="72E5E48B">
      <w:pPr>
        <w:pStyle w:val="Loendilik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72E5E48B">
        <w:rPr>
          <w:rFonts w:ascii="Times New Roman" w:hAnsi="Times New Roman"/>
          <w:sz w:val="24"/>
          <w:szCs w:val="24"/>
        </w:rPr>
        <w:t>Õppekava arendus on kaasav, süsteemne ja tõenduspõhine</w:t>
      </w:r>
    </w:p>
    <w:p w14:paraId="4643CB85" w14:textId="4F1EA8BC" w:rsidR="4972BC57" w:rsidRDefault="4972BC57" w:rsidP="72E5E48B">
      <w:pPr>
        <w:pStyle w:val="Loendilik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72E5E48B">
        <w:rPr>
          <w:rFonts w:ascii="Times New Roman" w:hAnsi="Times New Roman"/>
          <w:sz w:val="24"/>
          <w:szCs w:val="24"/>
        </w:rPr>
        <w:t>Õppimise ja õpetamise protsessis arvestatakse iga õppija eripära ning toetatakse tema terviklikku arengut</w:t>
      </w:r>
    </w:p>
    <w:p w14:paraId="57AA9EB3" w14:textId="2575A6F5" w:rsidR="4972BC57" w:rsidRDefault="4972BC57" w:rsidP="72E5E48B">
      <w:pPr>
        <w:pStyle w:val="Loendilik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72E5E48B">
        <w:rPr>
          <w:rFonts w:ascii="Times New Roman" w:hAnsi="Times New Roman"/>
          <w:sz w:val="24"/>
          <w:szCs w:val="24"/>
        </w:rPr>
        <w:t>Õppija arengu seire ja hindamine toetavad kavandatud õpiväljundite saavutamist.</w:t>
      </w:r>
    </w:p>
    <w:p w14:paraId="3A7AA754" w14:textId="699F721D" w:rsidR="4972BC57" w:rsidRDefault="4972BC57" w:rsidP="72E5E48B">
      <w:pPr>
        <w:pStyle w:val="Loendilik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72E5E48B">
        <w:rPr>
          <w:rFonts w:ascii="Times New Roman" w:hAnsi="Times New Roman"/>
          <w:sz w:val="24"/>
          <w:szCs w:val="24"/>
        </w:rPr>
        <w:t>Kooli juhtimine on väärtuspõhine, koostöine ja arengule suunatud.</w:t>
      </w:r>
    </w:p>
    <w:p w14:paraId="553B3630" w14:textId="5D54D8FC" w:rsidR="4972BC57" w:rsidRDefault="4972BC57" w:rsidP="72E5E48B">
      <w:pPr>
        <w:pStyle w:val="Loendilik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72E5E48B">
        <w:rPr>
          <w:rFonts w:ascii="Times New Roman" w:hAnsi="Times New Roman"/>
          <w:sz w:val="24"/>
          <w:szCs w:val="24"/>
        </w:rPr>
        <w:t>Koolis on tagatud õppijate õpetajate ja teiste kooli töötajate vaimne, sotsiaalne ning füüsiline heaol</w:t>
      </w:r>
      <w:r w:rsidR="2F5AF101" w:rsidRPr="72E5E48B">
        <w:rPr>
          <w:rFonts w:ascii="Times New Roman" w:hAnsi="Times New Roman"/>
          <w:sz w:val="24"/>
          <w:szCs w:val="24"/>
        </w:rPr>
        <w:t>u.</w:t>
      </w:r>
    </w:p>
    <w:p w14:paraId="3B902F35" w14:textId="0F424887" w:rsidR="2F5AF101" w:rsidRDefault="2F5AF101" w:rsidP="72E5E48B">
      <w:pPr>
        <w:pStyle w:val="Loendilik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72E5E48B">
        <w:rPr>
          <w:rFonts w:ascii="Times New Roman" w:hAnsi="Times New Roman"/>
          <w:sz w:val="24"/>
          <w:szCs w:val="24"/>
        </w:rPr>
        <w:t>Koolis on väärtustatud ja tagatud õpetajate ja teiste kooli töötajate professionaalne areng.</w:t>
      </w:r>
    </w:p>
    <w:p w14:paraId="53ABF526" w14:textId="77777777" w:rsidR="00655F37" w:rsidRPr="00BC7A98" w:rsidRDefault="00655F37" w:rsidP="00655F37">
      <w:pPr>
        <w:numPr>
          <w:ilvl w:val="1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C7A98">
        <w:rPr>
          <w:rFonts w:ascii="Times New Roman" w:hAnsi="Times New Roman"/>
          <w:sz w:val="24"/>
          <w:szCs w:val="24"/>
        </w:rPr>
        <w:t xml:space="preserve">Kooli sisehindamise kord </w:t>
      </w:r>
      <w:r>
        <w:rPr>
          <w:rFonts w:ascii="Times New Roman" w:hAnsi="Times New Roman"/>
          <w:sz w:val="24"/>
          <w:szCs w:val="24"/>
        </w:rPr>
        <w:t>sätestab</w:t>
      </w:r>
      <w:r w:rsidRPr="00BC7A98">
        <w:rPr>
          <w:rFonts w:ascii="Times New Roman" w:hAnsi="Times New Roman"/>
          <w:sz w:val="24"/>
          <w:szCs w:val="24"/>
        </w:rPr>
        <w:t xml:space="preserve"> eestvedamise ja juhtimise, sh personali ja ressursside juhtimise, </w:t>
      </w:r>
      <w:r>
        <w:rPr>
          <w:rFonts w:ascii="Times New Roman" w:hAnsi="Times New Roman"/>
          <w:sz w:val="24"/>
          <w:szCs w:val="24"/>
        </w:rPr>
        <w:t>õppe ja</w:t>
      </w:r>
      <w:r w:rsidRPr="00BC7A98">
        <w:rPr>
          <w:rFonts w:ascii="Times New Roman" w:hAnsi="Times New Roman"/>
          <w:sz w:val="24"/>
          <w:szCs w:val="24"/>
        </w:rPr>
        <w:t xml:space="preserve"> kasvatuse ning koostöö huvigruppidega tulemuslikkuse, juhtimisvaldkondade hindamiskriteeriumid ning vastavad alusdokumendid.</w:t>
      </w:r>
    </w:p>
    <w:p w14:paraId="53ABF527" w14:textId="77777777" w:rsidR="00E00A6C" w:rsidRDefault="00655F37" w:rsidP="00D40E92">
      <w:pPr>
        <w:numPr>
          <w:ilvl w:val="1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00A6C">
        <w:rPr>
          <w:rFonts w:ascii="Times New Roman" w:hAnsi="Times New Roman"/>
          <w:sz w:val="24"/>
          <w:szCs w:val="24"/>
        </w:rPr>
        <w:t>Kooli sisehindamise eestvedajateks on direktor,</w:t>
      </w:r>
      <w:r w:rsidR="00C47779" w:rsidRPr="00E00A6C">
        <w:rPr>
          <w:rFonts w:ascii="Times New Roman" w:hAnsi="Times New Roman"/>
          <w:sz w:val="24"/>
          <w:szCs w:val="24"/>
        </w:rPr>
        <w:t xml:space="preserve"> </w:t>
      </w:r>
      <w:r w:rsidR="00B15FBE" w:rsidRPr="000B463E">
        <w:rPr>
          <w:rFonts w:ascii="Times New Roman" w:hAnsi="Times New Roman"/>
          <w:sz w:val="24"/>
          <w:szCs w:val="24"/>
        </w:rPr>
        <w:t xml:space="preserve">õppejuht, </w:t>
      </w:r>
      <w:r w:rsidR="00C47779" w:rsidRPr="00E00A6C">
        <w:rPr>
          <w:rFonts w:ascii="Times New Roman" w:hAnsi="Times New Roman"/>
          <w:sz w:val="24"/>
          <w:szCs w:val="24"/>
        </w:rPr>
        <w:t>õppe</w:t>
      </w:r>
      <w:r w:rsidR="00E00A6C" w:rsidRPr="00E00A6C">
        <w:rPr>
          <w:rFonts w:ascii="Times New Roman" w:hAnsi="Times New Roman"/>
          <w:sz w:val="24"/>
          <w:szCs w:val="24"/>
        </w:rPr>
        <w:t xml:space="preserve">toolide juhid </w:t>
      </w:r>
      <w:r w:rsidR="00E00A6C">
        <w:rPr>
          <w:rFonts w:ascii="Times New Roman" w:hAnsi="Times New Roman"/>
          <w:sz w:val="24"/>
          <w:szCs w:val="24"/>
        </w:rPr>
        <w:t>ja huvijuht.</w:t>
      </w:r>
    </w:p>
    <w:p w14:paraId="53ABF528" w14:textId="77777777" w:rsidR="00655F37" w:rsidRPr="00E00A6C" w:rsidRDefault="00655F37" w:rsidP="00D40E92">
      <w:pPr>
        <w:numPr>
          <w:ilvl w:val="1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00A6C">
        <w:rPr>
          <w:rFonts w:ascii="Times New Roman" w:hAnsi="Times New Roman"/>
          <w:sz w:val="24"/>
          <w:szCs w:val="24"/>
        </w:rPr>
        <w:t>Sisehindamisprotsessi on kaasatud</w:t>
      </w:r>
      <w:r w:rsidR="00E00A6C">
        <w:rPr>
          <w:rFonts w:ascii="Times New Roman" w:hAnsi="Times New Roman"/>
          <w:sz w:val="24"/>
          <w:szCs w:val="24"/>
        </w:rPr>
        <w:t xml:space="preserve"> </w:t>
      </w:r>
      <w:r w:rsidRPr="00E00A6C">
        <w:rPr>
          <w:rFonts w:ascii="Times New Roman" w:hAnsi="Times New Roman"/>
          <w:sz w:val="24"/>
          <w:szCs w:val="24"/>
        </w:rPr>
        <w:t>õpetajad, õ</w:t>
      </w:r>
      <w:r w:rsidR="00457A51" w:rsidRPr="00E00A6C">
        <w:rPr>
          <w:rFonts w:ascii="Times New Roman" w:hAnsi="Times New Roman"/>
          <w:sz w:val="24"/>
          <w:szCs w:val="24"/>
        </w:rPr>
        <w:t>pilased,</w:t>
      </w:r>
      <w:r w:rsidR="000329A7" w:rsidRPr="00E00A6C">
        <w:rPr>
          <w:rFonts w:ascii="Times New Roman" w:hAnsi="Times New Roman"/>
          <w:sz w:val="24"/>
          <w:szCs w:val="24"/>
        </w:rPr>
        <w:t xml:space="preserve"> sotsiaalpedagoog, </w:t>
      </w:r>
      <w:r w:rsidR="00E00A6C">
        <w:rPr>
          <w:rFonts w:ascii="Times New Roman" w:hAnsi="Times New Roman"/>
          <w:sz w:val="24"/>
          <w:szCs w:val="24"/>
        </w:rPr>
        <w:t>sekretär</w:t>
      </w:r>
      <w:r w:rsidR="000329A7" w:rsidRPr="00E00A6C">
        <w:rPr>
          <w:rFonts w:ascii="Times New Roman" w:hAnsi="Times New Roman"/>
          <w:sz w:val="24"/>
          <w:szCs w:val="24"/>
        </w:rPr>
        <w:t xml:space="preserve">, </w:t>
      </w:r>
      <w:r w:rsidR="0011672B" w:rsidRPr="00E00A6C">
        <w:rPr>
          <w:rFonts w:ascii="Times New Roman" w:hAnsi="Times New Roman"/>
          <w:sz w:val="24"/>
          <w:szCs w:val="24"/>
        </w:rPr>
        <w:t>ringijuhid,</w:t>
      </w:r>
      <w:r w:rsidR="00457A51" w:rsidRPr="00E00A6C">
        <w:rPr>
          <w:rFonts w:ascii="Times New Roman" w:hAnsi="Times New Roman"/>
          <w:sz w:val="24"/>
          <w:szCs w:val="24"/>
        </w:rPr>
        <w:t xml:space="preserve"> vanemad,</w:t>
      </w:r>
      <w:r w:rsidR="0011672B" w:rsidRPr="00E00A6C">
        <w:rPr>
          <w:rFonts w:ascii="Times New Roman" w:hAnsi="Times New Roman"/>
          <w:sz w:val="24"/>
          <w:szCs w:val="24"/>
        </w:rPr>
        <w:t xml:space="preserve"> teenindav personal,</w:t>
      </w:r>
      <w:r w:rsidR="00E00A6C">
        <w:rPr>
          <w:rFonts w:ascii="Times New Roman" w:hAnsi="Times New Roman"/>
          <w:sz w:val="24"/>
          <w:szCs w:val="24"/>
        </w:rPr>
        <w:t xml:space="preserve"> hoolekogu ja koolipidaja.</w:t>
      </w:r>
    </w:p>
    <w:p w14:paraId="53ABF529" w14:textId="67FC77E9" w:rsidR="00655F37" w:rsidRPr="00BC7A98" w:rsidRDefault="4F395AE7" w:rsidP="00655F37">
      <w:pPr>
        <w:numPr>
          <w:ilvl w:val="1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72E5E48B">
        <w:rPr>
          <w:rFonts w:ascii="Times New Roman" w:hAnsi="Times New Roman"/>
          <w:sz w:val="24"/>
          <w:szCs w:val="24"/>
        </w:rPr>
        <w:t>Sisehindamine jaguneb</w:t>
      </w:r>
      <w:r w:rsidR="34E368AE" w:rsidRPr="72E5E48B">
        <w:rPr>
          <w:rFonts w:ascii="Times New Roman" w:hAnsi="Times New Roman"/>
          <w:sz w:val="24"/>
          <w:szCs w:val="24"/>
        </w:rPr>
        <w:t xml:space="preserve"> </w:t>
      </w:r>
      <w:r w:rsidRPr="72E5E48B">
        <w:rPr>
          <w:rFonts w:ascii="Times New Roman" w:hAnsi="Times New Roman"/>
          <w:sz w:val="24"/>
          <w:szCs w:val="24"/>
        </w:rPr>
        <w:t xml:space="preserve">enesehindamiseks ja </w:t>
      </w:r>
      <w:r w:rsidR="43BE07F1" w:rsidRPr="72E5E48B">
        <w:rPr>
          <w:rFonts w:ascii="Times New Roman" w:hAnsi="Times New Roman"/>
          <w:sz w:val="24"/>
          <w:szCs w:val="24"/>
        </w:rPr>
        <w:t>kooli üldtööplaaniks</w:t>
      </w:r>
      <w:r w:rsidRPr="72E5E48B">
        <w:rPr>
          <w:rFonts w:ascii="Times New Roman" w:hAnsi="Times New Roman"/>
          <w:sz w:val="24"/>
          <w:szCs w:val="24"/>
        </w:rPr>
        <w:t>.</w:t>
      </w:r>
    </w:p>
    <w:p w14:paraId="53ABF52A" w14:textId="77777777" w:rsidR="00655F37" w:rsidRPr="00BC7A98" w:rsidRDefault="00655F37" w:rsidP="00655F37">
      <w:pPr>
        <w:numPr>
          <w:ilvl w:val="1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C7A98">
        <w:rPr>
          <w:rFonts w:ascii="Times New Roman" w:hAnsi="Times New Roman"/>
          <w:sz w:val="24"/>
          <w:szCs w:val="24"/>
        </w:rPr>
        <w:t>Enesehindamine on õ</w:t>
      </w:r>
      <w:r>
        <w:rPr>
          <w:rFonts w:ascii="Times New Roman" w:hAnsi="Times New Roman"/>
          <w:sz w:val="24"/>
          <w:szCs w:val="24"/>
        </w:rPr>
        <w:t>ppeasutusesisene tegevus</w:t>
      </w:r>
      <w:r w:rsidR="00C47779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e ja tulemuste süstemaatiline </w:t>
      </w:r>
      <w:r w:rsidRPr="00BC7A98">
        <w:rPr>
          <w:rFonts w:ascii="Times New Roman" w:hAnsi="Times New Roman"/>
          <w:sz w:val="24"/>
          <w:szCs w:val="24"/>
        </w:rPr>
        <w:t xml:space="preserve">jälgimine ning analüüsimine vastavalt </w:t>
      </w:r>
      <w:r>
        <w:rPr>
          <w:rFonts w:ascii="Times New Roman" w:hAnsi="Times New Roman"/>
          <w:sz w:val="24"/>
          <w:szCs w:val="24"/>
        </w:rPr>
        <w:t xml:space="preserve">sisehindamise </w:t>
      </w:r>
      <w:r w:rsidRPr="00BC7A98">
        <w:rPr>
          <w:rFonts w:ascii="Times New Roman" w:hAnsi="Times New Roman"/>
          <w:sz w:val="24"/>
          <w:szCs w:val="24"/>
        </w:rPr>
        <w:t>võtmealadele ja valdkondadele.</w:t>
      </w:r>
    </w:p>
    <w:p w14:paraId="53ABF52B" w14:textId="77777777" w:rsidR="00655F37" w:rsidRDefault="00655F37" w:rsidP="00655F37">
      <w:pPr>
        <w:numPr>
          <w:ilvl w:val="1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C7A98">
        <w:rPr>
          <w:rFonts w:ascii="Times New Roman" w:hAnsi="Times New Roman"/>
          <w:sz w:val="24"/>
          <w:szCs w:val="24"/>
        </w:rPr>
        <w:lastRenderedPageBreak/>
        <w:t>Sisekontroll on õppeasutuse sisene kontroll, mis tagab nõuete täitmise lähtuvalt seadusandlusest, koolisisestes</w:t>
      </w:r>
      <w:r>
        <w:rPr>
          <w:rFonts w:ascii="Times New Roman" w:hAnsi="Times New Roman"/>
          <w:sz w:val="24"/>
          <w:szCs w:val="24"/>
        </w:rPr>
        <w:t>t eeskirjadest ja kokkulepetest</w:t>
      </w:r>
      <w:r w:rsidR="00846BE5">
        <w:rPr>
          <w:rFonts w:ascii="Times New Roman" w:hAnsi="Times New Roman"/>
          <w:sz w:val="24"/>
          <w:szCs w:val="24"/>
        </w:rPr>
        <w:t>.</w:t>
      </w:r>
    </w:p>
    <w:p w14:paraId="53ABF52C" w14:textId="77777777" w:rsidR="00655F37" w:rsidRPr="00676C5D" w:rsidRDefault="00655F37" w:rsidP="00557C6A">
      <w:pPr>
        <w:numPr>
          <w:ilvl w:val="1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00A6C">
        <w:rPr>
          <w:rFonts w:ascii="Times New Roman" w:hAnsi="Times New Roman"/>
          <w:sz w:val="24"/>
          <w:szCs w:val="24"/>
        </w:rPr>
        <w:t>Sisehindami</w:t>
      </w:r>
      <w:r w:rsidR="0011672B" w:rsidRPr="00E00A6C">
        <w:rPr>
          <w:rFonts w:ascii="Times New Roman" w:hAnsi="Times New Roman"/>
          <w:sz w:val="24"/>
          <w:szCs w:val="24"/>
        </w:rPr>
        <w:t>se korras kasutatavad lühendid:</w:t>
      </w:r>
      <w:r w:rsidRPr="00E00A6C">
        <w:rPr>
          <w:rFonts w:ascii="Times New Roman" w:hAnsi="Times New Roman"/>
          <w:sz w:val="24"/>
          <w:szCs w:val="24"/>
        </w:rPr>
        <w:t xml:space="preserve"> </w:t>
      </w:r>
      <w:r w:rsidRPr="00E00A6C">
        <w:rPr>
          <w:rFonts w:ascii="Times New Roman" w:hAnsi="Times New Roman"/>
          <w:bCs/>
          <w:sz w:val="24"/>
          <w:szCs w:val="24"/>
        </w:rPr>
        <w:t>õa – õppeaasta;</w:t>
      </w:r>
      <w:r w:rsidRPr="00E00A6C">
        <w:rPr>
          <w:rFonts w:ascii="Times New Roman" w:hAnsi="Times New Roman"/>
          <w:sz w:val="24"/>
          <w:szCs w:val="24"/>
        </w:rPr>
        <w:t xml:space="preserve"> </w:t>
      </w:r>
      <w:r w:rsidRPr="00E00A6C">
        <w:rPr>
          <w:rFonts w:ascii="Times New Roman" w:hAnsi="Times New Roman"/>
          <w:bCs/>
          <w:sz w:val="24"/>
          <w:szCs w:val="24"/>
        </w:rPr>
        <w:t>kl - klass;</w:t>
      </w:r>
      <w:r w:rsidRPr="00E00A6C">
        <w:rPr>
          <w:rFonts w:ascii="Times New Roman" w:hAnsi="Times New Roman"/>
          <w:sz w:val="24"/>
          <w:szCs w:val="24"/>
        </w:rPr>
        <w:t xml:space="preserve"> </w:t>
      </w:r>
      <w:r w:rsidRPr="00E00A6C">
        <w:rPr>
          <w:rFonts w:ascii="Times New Roman" w:hAnsi="Times New Roman"/>
          <w:bCs/>
          <w:sz w:val="24"/>
          <w:szCs w:val="24"/>
        </w:rPr>
        <w:t>ÕE – õpilasesindus;</w:t>
      </w:r>
      <w:r w:rsidRPr="00E00A6C">
        <w:rPr>
          <w:rFonts w:ascii="Times New Roman" w:hAnsi="Times New Roman"/>
          <w:sz w:val="24"/>
          <w:szCs w:val="24"/>
        </w:rPr>
        <w:t xml:space="preserve"> </w:t>
      </w:r>
      <w:r w:rsidRPr="00E00A6C">
        <w:rPr>
          <w:rFonts w:ascii="Times New Roman" w:hAnsi="Times New Roman"/>
          <w:bCs/>
          <w:sz w:val="24"/>
          <w:szCs w:val="24"/>
        </w:rPr>
        <w:t>a-aasta;</w:t>
      </w:r>
      <w:r w:rsidRPr="00E00A6C">
        <w:rPr>
          <w:rFonts w:ascii="Times New Roman" w:hAnsi="Times New Roman"/>
          <w:sz w:val="24"/>
          <w:szCs w:val="24"/>
        </w:rPr>
        <w:t xml:space="preserve"> </w:t>
      </w:r>
      <w:r w:rsidRPr="00E00A6C">
        <w:rPr>
          <w:rFonts w:ascii="Times New Roman" w:hAnsi="Times New Roman"/>
          <w:bCs/>
          <w:sz w:val="24"/>
          <w:szCs w:val="24"/>
        </w:rPr>
        <w:t>HEV - hariduslike erivajadustega õpilased;</w:t>
      </w:r>
      <w:r w:rsidRPr="00E00A6C">
        <w:rPr>
          <w:rFonts w:ascii="Times New Roman" w:hAnsi="Times New Roman"/>
          <w:sz w:val="24"/>
          <w:szCs w:val="24"/>
        </w:rPr>
        <w:t xml:space="preserve"> </w:t>
      </w:r>
      <w:r w:rsidRPr="00E00A6C">
        <w:rPr>
          <w:rFonts w:ascii="Times New Roman" w:hAnsi="Times New Roman"/>
          <w:bCs/>
          <w:sz w:val="24"/>
          <w:szCs w:val="24"/>
        </w:rPr>
        <w:t>KOV – kohalik omavalitsus; EHIS - Eesti Hariduse Infosüsteem</w:t>
      </w:r>
      <w:r w:rsidR="00EF017D" w:rsidRPr="00E00A6C">
        <w:rPr>
          <w:rFonts w:ascii="Times New Roman" w:hAnsi="Times New Roman"/>
          <w:bCs/>
          <w:sz w:val="24"/>
          <w:szCs w:val="24"/>
        </w:rPr>
        <w:t xml:space="preserve">; </w:t>
      </w:r>
      <w:r w:rsidR="00E00A6C" w:rsidRPr="00E00A6C">
        <w:rPr>
          <w:rFonts w:ascii="Times New Roman" w:hAnsi="Times New Roman"/>
          <w:bCs/>
          <w:sz w:val="24"/>
          <w:szCs w:val="24"/>
        </w:rPr>
        <w:t xml:space="preserve">VG- Vändra </w:t>
      </w:r>
      <w:r w:rsidR="00E00A6C">
        <w:rPr>
          <w:rFonts w:ascii="Times New Roman" w:hAnsi="Times New Roman"/>
          <w:bCs/>
          <w:sz w:val="24"/>
          <w:szCs w:val="24"/>
        </w:rPr>
        <w:t>Gümnaasium.</w:t>
      </w:r>
    </w:p>
    <w:p w14:paraId="53ABF52D" w14:textId="77777777" w:rsidR="00676C5D" w:rsidRDefault="00676C5D" w:rsidP="00676C5D">
      <w:pPr>
        <w:spacing w:line="360" w:lineRule="auto"/>
        <w:ind w:left="792"/>
        <w:jc w:val="both"/>
        <w:rPr>
          <w:rFonts w:ascii="Times New Roman" w:hAnsi="Times New Roman"/>
          <w:bCs/>
          <w:sz w:val="24"/>
          <w:szCs w:val="24"/>
        </w:rPr>
      </w:pPr>
    </w:p>
    <w:p w14:paraId="53ABF52E" w14:textId="77777777" w:rsidR="00676C5D" w:rsidRPr="00BC7A98" w:rsidRDefault="00676C5D" w:rsidP="00676C5D">
      <w:pPr>
        <w:spacing w:line="360" w:lineRule="auto"/>
        <w:ind w:left="792"/>
        <w:jc w:val="both"/>
        <w:rPr>
          <w:rFonts w:ascii="Times New Roman" w:hAnsi="Times New Roman"/>
          <w:sz w:val="24"/>
          <w:szCs w:val="24"/>
        </w:rPr>
      </w:pPr>
    </w:p>
    <w:p w14:paraId="53ABF52F" w14:textId="0950980E" w:rsidR="00655F37" w:rsidRPr="00BC7A98" w:rsidRDefault="00655F37" w:rsidP="00655F37">
      <w:pPr>
        <w:pStyle w:val="Loendilik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SISEHINDAMISE EESMÄRGID,</w:t>
      </w:r>
      <w:r w:rsidRPr="00BC7A98">
        <w:rPr>
          <w:rFonts w:ascii="Times New Roman" w:hAnsi="Times New Roman"/>
          <w:b/>
          <w:sz w:val="24"/>
          <w:szCs w:val="24"/>
        </w:rPr>
        <w:t xml:space="preserve"> PÕHIMÕTTED</w:t>
      </w:r>
      <w:r>
        <w:rPr>
          <w:rFonts w:ascii="Times New Roman" w:hAnsi="Times New Roman"/>
          <w:b/>
          <w:sz w:val="24"/>
          <w:szCs w:val="24"/>
        </w:rPr>
        <w:t xml:space="preserve"> JA TÄHTSUS</w:t>
      </w:r>
      <w:r w:rsidR="006F2F9C">
        <w:rPr>
          <w:rFonts w:ascii="Times New Roman" w:hAnsi="Times New Roman"/>
          <w:b/>
          <w:sz w:val="24"/>
          <w:szCs w:val="24"/>
        </w:rPr>
        <w:t xml:space="preserve"> </w:t>
      </w:r>
    </w:p>
    <w:p w14:paraId="53ABF530" w14:textId="77777777" w:rsidR="00655F37" w:rsidRPr="00BC7A98" w:rsidRDefault="00655F37" w:rsidP="00655F37">
      <w:pPr>
        <w:pStyle w:val="Loendilik"/>
        <w:spacing w:line="360" w:lineRule="auto"/>
        <w:ind w:left="792"/>
        <w:jc w:val="both"/>
        <w:rPr>
          <w:rFonts w:ascii="Times New Roman" w:hAnsi="Times New Roman"/>
          <w:sz w:val="24"/>
          <w:szCs w:val="24"/>
        </w:rPr>
      </w:pPr>
    </w:p>
    <w:p w14:paraId="53ABF531" w14:textId="77777777" w:rsidR="00655F37" w:rsidRDefault="00655F37" w:rsidP="00655F37">
      <w:pPr>
        <w:pStyle w:val="Loendilik"/>
        <w:numPr>
          <w:ilvl w:val="1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C7A98">
        <w:rPr>
          <w:rFonts w:ascii="Times New Roman" w:hAnsi="Times New Roman"/>
          <w:sz w:val="24"/>
          <w:szCs w:val="24"/>
        </w:rPr>
        <w:t>Kooli tegevus ja tulemused on järjepideval</w:t>
      </w:r>
      <w:r>
        <w:rPr>
          <w:rFonts w:ascii="Times New Roman" w:hAnsi="Times New Roman"/>
          <w:sz w:val="24"/>
          <w:szCs w:val="24"/>
        </w:rPr>
        <w:t>t ning süsteemselt analüüsitud.</w:t>
      </w:r>
    </w:p>
    <w:p w14:paraId="53ABF532" w14:textId="77777777" w:rsidR="00655F37" w:rsidRPr="00BC7A98" w:rsidRDefault="00655F37" w:rsidP="00655F37">
      <w:pPr>
        <w:pStyle w:val="Loendilik"/>
        <w:numPr>
          <w:ilvl w:val="1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C7A98">
        <w:rPr>
          <w:rFonts w:ascii="Times New Roman" w:hAnsi="Times New Roman"/>
          <w:sz w:val="24"/>
          <w:szCs w:val="24"/>
        </w:rPr>
        <w:t>Sisehindamise tulemused on aluseks eesmärkide kavandamisel ja parendustegevuste sisseviimisel.</w:t>
      </w:r>
    </w:p>
    <w:p w14:paraId="53ABF533" w14:textId="77777777" w:rsidR="00655F37" w:rsidRPr="00BC7A98" w:rsidRDefault="00655F37" w:rsidP="00655F37">
      <w:pPr>
        <w:pStyle w:val="Loendilik"/>
        <w:numPr>
          <w:ilvl w:val="1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C7A9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Sisehindamine aitab j</w:t>
      </w:r>
      <w:r w:rsidR="00A766CD">
        <w:rPr>
          <w:rFonts w:ascii="Times New Roman" w:hAnsi="Times New Roman"/>
          <w:sz w:val="24"/>
          <w:szCs w:val="24"/>
        </w:rPr>
        <w:t>älgida õppeasutuse</w:t>
      </w:r>
      <w:r w:rsidRPr="00BC7A98">
        <w:rPr>
          <w:rFonts w:ascii="Times New Roman" w:hAnsi="Times New Roman"/>
          <w:sz w:val="24"/>
          <w:szCs w:val="24"/>
        </w:rPr>
        <w:t xml:space="preserve"> süsteemset arengut pikemas perspektiivis.</w:t>
      </w:r>
    </w:p>
    <w:p w14:paraId="53ABF534" w14:textId="77777777" w:rsidR="00655F37" w:rsidRPr="00732284" w:rsidRDefault="00655F37" w:rsidP="00655F37">
      <w:pPr>
        <w:pStyle w:val="Loendilik"/>
        <w:numPr>
          <w:ilvl w:val="1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Läbi sisehindamise on võimalik: a</w:t>
      </w:r>
      <w:r w:rsidRPr="00BC7A98">
        <w:rPr>
          <w:rFonts w:ascii="Times New Roman" w:hAnsi="Times New Roman"/>
          <w:sz w:val="24"/>
          <w:szCs w:val="24"/>
        </w:rPr>
        <w:t>nalüüsid</w:t>
      </w:r>
      <w:r>
        <w:rPr>
          <w:rFonts w:ascii="Times New Roman" w:hAnsi="Times New Roman"/>
          <w:sz w:val="24"/>
          <w:szCs w:val="24"/>
        </w:rPr>
        <w:t xml:space="preserve">a erinevate juhtimisvaldkondade tegevuste </w:t>
      </w:r>
      <w:r w:rsidRPr="00BC7A98">
        <w:rPr>
          <w:rFonts w:ascii="Times New Roman" w:hAnsi="Times New Roman"/>
          <w:sz w:val="24"/>
          <w:szCs w:val="24"/>
        </w:rPr>
        <w:t>ja tulemuste põhj</w:t>
      </w:r>
      <w:r>
        <w:rPr>
          <w:rFonts w:ascii="Times New Roman" w:hAnsi="Times New Roman"/>
          <w:sz w:val="24"/>
          <w:szCs w:val="24"/>
        </w:rPr>
        <w:t>useid, tagajärgi ning seoseid; v</w:t>
      </w:r>
      <w:r w:rsidRPr="00732284">
        <w:rPr>
          <w:rFonts w:ascii="Times New Roman" w:hAnsi="Times New Roman"/>
          <w:sz w:val="24"/>
          <w:szCs w:val="24"/>
        </w:rPr>
        <w:t>ahendada informatsiooni huvigruppide vahel ning selgitada välja huvigruppide ootused ja vajadused</w:t>
      </w:r>
      <w:r>
        <w:rPr>
          <w:rFonts w:ascii="Times New Roman" w:hAnsi="Times New Roman"/>
          <w:sz w:val="24"/>
          <w:szCs w:val="24"/>
        </w:rPr>
        <w:t>; t</w:t>
      </w:r>
      <w:r w:rsidRPr="00732284">
        <w:rPr>
          <w:rFonts w:ascii="Times New Roman" w:hAnsi="Times New Roman"/>
          <w:sz w:val="24"/>
          <w:szCs w:val="24"/>
        </w:rPr>
        <w:t>eadvustada kooli olulisi võtmeküsimusi</w:t>
      </w:r>
      <w:r>
        <w:rPr>
          <w:rFonts w:ascii="Times New Roman" w:hAnsi="Times New Roman"/>
          <w:sz w:val="24"/>
          <w:szCs w:val="24"/>
        </w:rPr>
        <w:t>; p</w:t>
      </w:r>
      <w:r w:rsidRPr="00732284">
        <w:rPr>
          <w:rFonts w:ascii="Times New Roman" w:hAnsi="Times New Roman"/>
          <w:sz w:val="24"/>
          <w:szCs w:val="24"/>
        </w:rPr>
        <w:t>õhjendada ressursside jaotamist ja kasutamist</w:t>
      </w:r>
      <w:r>
        <w:rPr>
          <w:rFonts w:ascii="Times New Roman" w:hAnsi="Times New Roman"/>
          <w:sz w:val="24"/>
          <w:szCs w:val="24"/>
        </w:rPr>
        <w:t>; k</w:t>
      </w:r>
      <w:r w:rsidRPr="00732284">
        <w:rPr>
          <w:rFonts w:ascii="Times New Roman" w:hAnsi="Times New Roman"/>
          <w:sz w:val="24"/>
          <w:szCs w:val="24"/>
        </w:rPr>
        <w:t>ontrollida ühtsetest kokkulepetest, nõuetest, reeglite</w:t>
      </w:r>
      <w:r>
        <w:rPr>
          <w:rFonts w:ascii="Times New Roman" w:hAnsi="Times New Roman"/>
          <w:sz w:val="24"/>
          <w:szCs w:val="24"/>
        </w:rPr>
        <w:t>st kinnipidamist (sisekontroll); t</w:t>
      </w:r>
      <w:r w:rsidRPr="00732284">
        <w:rPr>
          <w:rFonts w:ascii="Times New Roman" w:hAnsi="Times New Roman"/>
          <w:sz w:val="24"/>
          <w:szCs w:val="24"/>
        </w:rPr>
        <w:t>oetada personali ja õpilaste individuaalset arengut (läbi enes</w:t>
      </w:r>
      <w:r w:rsidR="00A766CD">
        <w:rPr>
          <w:rFonts w:ascii="Times New Roman" w:hAnsi="Times New Roman"/>
          <w:sz w:val="24"/>
          <w:szCs w:val="24"/>
        </w:rPr>
        <w:t>ehindamise ja arengu</w:t>
      </w:r>
      <w:r w:rsidRPr="00732284">
        <w:rPr>
          <w:rFonts w:ascii="Times New Roman" w:hAnsi="Times New Roman"/>
          <w:sz w:val="24"/>
          <w:szCs w:val="24"/>
        </w:rPr>
        <w:t>vestluste).</w:t>
      </w:r>
    </w:p>
    <w:p w14:paraId="53ABF535" w14:textId="77777777" w:rsidR="00655F37" w:rsidRDefault="00655F37" w:rsidP="00655F37">
      <w:pPr>
        <w:pStyle w:val="Loendilik"/>
        <w:numPr>
          <w:ilvl w:val="1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C7A98">
        <w:rPr>
          <w:rFonts w:ascii="Times New Roman" w:hAnsi="Times New Roman"/>
          <w:sz w:val="24"/>
          <w:szCs w:val="24"/>
        </w:rPr>
        <w:t xml:space="preserve">Sisehindamise läbiviimisel lähtutakse kvaliteedimudelites kasutatavast </w:t>
      </w:r>
      <w:proofErr w:type="spellStart"/>
      <w:r w:rsidRPr="00BC7A98">
        <w:rPr>
          <w:rFonts w:ascii="Times New Roman" w:hAnsi="Times New Roman"/>
          <w:sz w:val="24"/>
          <w:szCs w:val="24"/>
        </w:rPr>
        <w:t>Demingi</w:t>
      </w:r>
      <w:proofErr w:type="spellEnd"/>
      <w:r w:rsidRPr="00BC7A98">
        <w:rPr>
          <w:rFonts w:ascii="Times New Roman" w:hAnsi="Times New Roman"/>
          <w:sz w:val="24"/>
          <w:szCs w:val="24"/>
        </w:rPr>
        <w:t xml:space="preserve"> ratta põhimõttest.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4515A">
        <w:rPr>
          <w:rFonts w:ascii="Times New Roman" w:hAnsi="Times New Roman"/>
          <w:b/>
          <w:sz w:val="24"/>
          <w:szCs w:val="24"/>
        </w:rPr>
        <w:t xml:space="preserve">P </w:t>
      </w:r>
      <w:r w:rsidRPr="0054515A">
        <w:rPr>
          <w:rFonts w:ascii="Times New Roman" w:hAnsi="Times New Roman"/>
          <w:sz w:val="24"/>
          <w:szCs w:val="24"/>
        </w:rPr>
        <w:t>– mida me teeme?</w:t>
      </w:r>
      <w:r w:rsidRPr="0054515A">
        <w:rPr>
          <w:rFonts w:ascii="Times New Roman" w:hAnsi="Times New Roman"/>
          <w:b/>
          <w:sz w:val="24"/>
          <w:szCs w:val="24"/>
        </w:rPr>
        <w:t xml:space="preserve"> D</w:t>
      </w:r>
      <w:r w:rsidRPr="0054515A">
        <w:rPr>
          <w:rFonts w:ascii="Times New Roman" w:hAnsi="Times New Roman"/>
          <w:sz w:val="24"/>
          <w:szCs w:val="24"/>
        </w:rPr>
        <w:t xml:space="preserve"> – kui hästi me seda teeme?</w:t>
      </w:r>
      <w:r>
        <w:rPr>
          <w:rFonts w:ascii="Times New Roman" w:hAnsi="Times New Roman"/>
          <w:sz w:val="24"/>
          <w:szCs w:val="24"/>
        </w:rPr>
        <w:t xml:space="preserve"> </w:t>
      </w:r>
      <w:r w:rsidRPr="0054515A">
        <w:rPr>
          <w:rFonts w:ascii="Times New Roman" w:hAnsi="Times New Roman"/>
          <w:b/>
          <w:sz w:val="24"/>
          <w:szCs w:val="24"/>
        </w:rPr>
        <w:t>C</w:t>
      </w:r>
      <w:r w:rsidRPr="0054515A">
        <w:rPr>
          <w:rFonts w:ascii="Times New Roman" w:hAnsi="Times New Roman"/>
          <w:sz w:val="24"/>
          <w:szCs w:val="24"/>
        </w:rPr>
        <w:t xml:space="preserve"> – Mida on võimalik paremini teha?</w:t>
      </w:r>
      <w:r w:rsidRPr="0054515A">
        <w:rPr>
          <w:rFonts w:ascii="Times New Roman" w:hAnsi="Times New Roman"/>
          <w:b/>
          <w:sz w:val="24"/>
          <w:szCs w:val="24"/>
        </w:rPr>
        <w:t xml:space="preserve"> A</w:t>
      </w:r>
      <w:r w:rsidRPr="0054515A">
        <w:rPr>
          <w:rFonts w:ascii="Times New Roman" w:hAnsi="Times New Roman"/>
          <w:sz w:val="24"/>
          <w:szCs w:val="24"/>
        </w:rPr>
        <w:t xml:space="preserve"> – Kuidas on võimalik seda paremini teha </w:t>
      </w:r>
      <w:r>
        <w:rPr>
          <w:rFonts w:ascii="Times New Roman" w:hAnsi="Times New Roman"/>
          <w:sz w:val="24"/>
          <w:szCs w:val="24"/>
        </w:rPr>
        <w:t>?</w:t>
      </w:r>
    </w:p>
    <w:p w14:paraId="53ABF536" w14:textId="77777777" w:rsidR="00655F37" w:rsidRPr="00CF7561" w:rsidRDefault="00655F37" w:rsidP="00655F37">
      <w:pPr>
        <w:pStyle w:val="Loendilik"/>
        <w:numPr>
          <w:ilvl w:val="1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Sisehindamisprotsessis on tagatud</w:t>
      </w:r>
      <w:r w:rsidRPr="00CF7561">
        <w:rPr>
          <w:rFonts w:ascii="Arial Narrow" w:hAnsi="Arial Narrow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läbipaistvus, </w:t>
      </w:r>
      <w:r w:rsidRPr="00CF7561">
        <w:rPr>
          <w:rFonts w:ascii="Times New Roman" w:hAnsi="Times New Roman"/>
          <w:sz w:val="24"/>
          <w:szCs w:val="24"/>
        </w:rPr>
        <w:t>personali kaasatus</w:t>
      </w:r>
      <w:r>
        <w:rPr>
          <w:rFonts w:ascii="Times New Roman" w:hAnsi="Times New Roman"/>
          <w:sz w:val="24"/>
          <w:szCs w:val="24"/>
        </w:rPr>
        <w:t>,</w:t>
      </w:r>
      <w:r w:rsidRPr="00CF7561">
        <w:rPr>
          <w:rFonts w:ascii="Arial Narrow" w:hAnsi="Arial Narrow"/>
          <w:color w:val="000000"/>
          <w:sz w:val="24"/>
          <w:szCs w:val="24"/>
        </w:rPr>
        <w:t xml:space="preserve"> </w:t>
      </w:r>
      <w:r w:rsidRPr="00CF7561">
        <w:rPr>
          <w:rFonts w:ascii="Times New Roman" w:hAnsi="Times New Roman"/>
          <w:sz w:val="24"/>
          <w:szCs w:val="24"/>
        </w:rPr>
        <w:t>erinevate seisukohtade</w:t>
      </w:r>
      <w:r>
        <w:rPr>
          <w:rFonts w:ascii="Times New Roman" w:hAnsi="Times New Roman"/>
          <w:sz w:val="24"/>
          <w:szCs w:val="24"/>
        </w:rPr>
        <w:t>ga</w:t>
      </w:r>
      <w:r w:rsidRPr="00CF7561">
        <w:rPr>
          <w:rFonts w:ascii="Times New Roman" w:hAnsi="Times New Roman"/>
          <w:sz w:val="24"/>
          <w:szCs w:val="24"/>
        </w:rPr>
        <w:t xml:space="preserve"> arvestamine</w:t>
      </w:r>
      <w:r>
        <w:rPr>
          <w:rFonts w:ascii="Times New Roman" w:hAnsi="Times New Roman"/>
          <w:sz w:val="24"/>
          <w:szCs w:val="24"/>
        </w:rPr>
        <w:t>,</w:t>
      </w:r>
      <w:r w:rsidRPr="00CF7561">
        <w:rPr>
          <w:rFonts w:ascii="Times New Roman" w:hAnsi="Times New Roman"/>
          <w:sz w:val="24"/>
          <w:szCs w:val="24"/>
        </w:rPr>
        <w:t xml:space="preserve"> konfidentsiaal</w:t>
      </w:r>
      <w:r>
        <w:rPr>
          <w:rFonts w:ascii="Times New Roman" w:hAnsi="Times New Roman"/>
          <w:sz w:val="24"/>
          <w:szCs w:val="24"/>
        </w:rPr>
        <w:t>sus,</w:t>
      </w:r>
      <w:r w:rsidRPr="00CF7561">
        <w:rPr>
          <w:rFonts w:ascii="Times New Roman" w:hAnsi="Times New Roman"/>
          <w:sz w:val="24"/>
          <w:szCs w:val="24"/>
        </w:rPr>
        <w:t xml:space="preserve"> faktikeskne otsustamine ning objektiivsus</w:t>
      </w:r>
      <w:r>
        <w:rPr>
          <w:rFonts w:ascii="Times New Roman" w:hAnsi="Times New Roman"/>
          <w:sz w:val="24"/>
          <w:szCs w:val="24"/>
        </w:rPr>
        <w:t>.</w:t>
      </w:r>
    </w:p>
    <w:p w14:paraId="53ABF537" w14:textId="77777777" w:rsidR="00655F37" w:rsidRPr="00BC7A98" w:rsidRDefault="00655F37" w:rsidP="00655F37">
      <w:pPr>
        <w:pStyle w:val="Loendilik"/>
        <w:numPr>
          <w:ilvl w:val="1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Sisehindamiseks vajaminevate a</w:t>
      </w:r>
      <w:r w:rsidRPr="00BC7A98">
        <w:rPr>
          <w:rFonts w:ascii="Times New Roman" w:hAnsi="Times New Roman"/>
          <w:sz w:val="24"/>
          <w:szCs w:val="24"/>
        </w:rPr>
        <w:t>ndmete kogumine toimub aastaringselt, kokkuvõtted ja analüüs tehakse lähtuvalt sisehindamise korras sätestatule.</w:t>
      </w:r>
    </w:p>
    <w:p w14:paraId="53ABF538" w14:textId="77777777" w:rsidR="00655F37" w:rsidRPr="00BC7A98" w:rsidRDefault="00655F37" w:rsidP="00655F37">
      <w:pPr>
        <w:pStyle w:val="Loendilik"/>
        <w:numPr>
          <w:ilvl w:val="1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C7A98">
        <w:rPr>
          <w:rFonts w:ascii="Times New Roman" w:hAnsi="Times New Roman"/>
          <w:sz w:val="24"/>
          <w:szCs w:val="24"/>
        </w:rPr>
        <w:t>Personal osaleb sisehindamises läbi eneseanalüüs</w:t>
      </w:r>
      <w:r w:rsidR="00A766CD">
        <w:rPr>
          <w:rFonts w:ascii="Times New Roman" w:hAnsi="Times New Roman"/>
          <w:sz w:val="24"/>
          <w:szCs w:val="24"/>
        </w:rPr>
        <w:t>i, arengu</w:t>
      </w:r>
      <w:r>
        <w:rPr>
          <w:rFonts w:ascii="Times New Roman" w:hAnsi="Times New Roman"/>
          <w:sz w:val="24"/>
          <w:szCs w:val="24"/>
        </w:rPr>
        <w:t>vestluste, oma</w:t>
      </w:r>
      <w:r w:rsidRPr="00BC7A98">
        <w:rPr>
          <w:rFonts w:ascii="Times New Roman" w:hAnsi="Times New Roman"/>
          <w:sz w:val="24"/>
          <w:szCs w:val="24"/>
        </w:rPr>
        <w:t xml:space="preserve"> töövaldkonna</w:t>
      </w:r>
      <w:r>
        <w:rPr>
          <w:rFonts w:ascii="Times New Roman" w:hAnsi="Times New Roman"/>
          <w:sz w:val="24"/>
          <w:szCs w:val="24"/>
        </w:rPr>
        <w:t xml:space="preserve"> analüüsimise ja rahuloluküsitluste kaudu. </w:t>
      </w:r>
    </w:p>
    <w:p w14:paraId="53ABF539" w14:textId="77777777" w:rsidR="000B463E" w:rsidRDefault="00655F37" w:rsidP="000B463E">
      <w:pPr>
        <w:pStyle w:val="Loendilik"/>
        <w:numPr>
          <w:ilvl w:val="1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00A6C">
        <w:rPr>
          <w:rFonts w:ascii="Times New Roman" w:hAnsi="Times New Roman"/>
          <w:sz w:val="24"/>
          <w:szCs w:val="24"/>
        </w:rPr>
        <w:t>Vanemad saavad osaleda sisehi</w:t>
      </w:r>
      <w:r w:rsidR="00A766CD" w:rsidRPr="00E00A6C">
        <w:rPr>
          <w:rFonts w:ascii="Times New Roman" w:hAnsi="Times New Roman"/>
          <w:sz w:val="24"/>
          <w:szCs w:val="24"/>
        </w:rPr>
        <w:t>ndamises läbi</w:t>
      </w:r>
      <w:r w:rsidRPr="00E00A6C">
        <w:rPr>
          <w:rFonts w:ascii="Times New Roman" w:hAnsi="Times New Roman"/>
          <w:sz w:val="24"/>
          <w:szCs w:val="24"/>
        </w:rPr>
        <w:t xml:space="preserve"> rahuloluküsitluste</w:t>
      </w:r>
      <w:r w:rsidR="00E00A6C">
        <w:rPr>
          <w:rFonts w:ascii="Times New Roman" w:hAnsi="Times New Roman"/>
          <w:sz w:val="24"/>
          <w:szCs w:val="24"/>
        </w:rPr>
        <w:t xml:space="preserve"> ja</w:t>
      </w:r>
      <w:r w:rsidR="000B463E">
        <w:rPr>
          <w:rFonts w:ascii="Times New Roman" w:hAnsi="Times New Roman"/>
          <w:sz w:val="24"/>
          <w:szCs w:val="24"/>
        </w:rPr>
        <w:t xml:space="preserve"> </w:t>
      </w:r>
      <w:r w:rsidR="00E00A6C">
        <w:rPr>
          <w:rFonts w:ascii="Times New Roman" w:hAnsi="Times New Roman"/>
          <w:sz w:val="24"/>
          <w:szCs w:val="24"/>
        </w:rPr>
        <w:t xml:space="preserve"> </w:t>
      </w:r>
      <w:r w:rsidR="000B463E">
        <w:rPr>
          <w:rFonts w:ascii="Times New Roman" w:hAnsi="Times New Roman"/>
          <w:sz w:val="24"/>
          <w:szCs w:val="24"/>
        </w:rPr>
        <w:t xml:space="preserve">läbi </w:t>
      </w:r>
      <w:r w:rsidR="00E00A6C">
        <w:rPr>
          <w:rFonts w:ascii="Times New Roman" w:hAnsi="Times New Roman"/>
          <w:sz w:val="24"/>
          <w:szCs w:val="24"/>
        </w:rPr>
        <w:t>hoolekogu</w:t>
      </w:r>
      <w:r w:rsidR="000B463E">
        <w:rPr>
          <w:rFonts w:ascii="Times New Roman" w:hAnsi="Times New Roman"/>
          <w:sz w:val="24"/>
          <w:szCs w:val="24"/>
        </w:rPr>
        <w:t xml:space="preserve"> tegevuse.</w:t>
      </w:r>
    </w:p>
    <w:p w14:paraId="53ABF53A" w14:textId="77777777" w:rsidR="00655F37" w:rsidRPr="000B463E" w:rsidRDefault="00655F37" w:rsidP="000B463E">
      <w:pPr>
        <w:pStyle w:val="Loendilik"/>
        <w:numPr>
          <w:ilvl w:val="1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B463E">
        <w:rPr>
          <w:rFonts w:ascii="Times New Roman" w:hAnsi="Times New Roman"/>
          <w:sz w:val="24"/>
          <w:szCs w:val="24"/>
        </w:rPr>
        <w:lastRenderedPageBreak/>
        <w:t>Õpilased osalevad sisehindamises läbi arenguvestluste</w:t>
      </w:r>
      <w:r w:rsidR="00A766CD" w:rsidRPr="000B463E">
        <w:rPr>
          <w:rFonts w:ascii="Times New Roman" w:hAnsi="Times New Roman"/>
          <w:sz w:val="24"/>
          <w:szCs w:val="24"/>
        </w:rPr>
        <w:t>,</w:t>
      </w:r>
      <w:r w:rsidRPr="000B463E">
        <w:rPr>
          <w:rFonts w:ascii="Times New Roman" w:hAnsi="Times New Roman"/>
          <w:sz w:val="24"/>
          <w:szCs w:val="24"/>
        </w:rPr>
        <w:t xml:space="preserve"> rahuloluküsitluste ja õpilasesinduse töö kaudu.</w:t>
      </w:r>
    </w:p>
    <w:p w14:paraId="53ABF53B" w14:textId="77777777" w:rsidR="00655F37" w:rsidRPr="0062352D" w:rsidRDefault="00655F37" w:rsidP="000B463E">
      <w:pPr>
        <w:pStyle w:val="Loendilik"/>
        <w:numPr>
          <w:ilvl w:val="1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C7A98">
        <w:rPr>
          <w:rFonts w:ascii="Times New Roman" w:hAnsi="Times New Roman"/>
          <w:sz w:val="24"/>
          <w:szCs w:val="24"/>
        </w:rPr>
        <w:t>Sisehindamise läbiviimise eetika: sisehindamise koostamisel ja tutvustamisel ei tehta märkusi ega arvusta</w:t>
      </w:r>
      <w:r>
        <w:rPr>
          <w:rFonts w:ascii="Times New Roman" w:hAnsi="Times New Roman"/>
          <w:sz w:val="24"/>
          <w:szCs w:val="24"/>
        </w:rPr>
        <w:t>ta</w:t>
      </w:r>
      <w:r w:rsidR="00B15FBE">
        <w:rPr>
          <w:rFonts w:ascii="Times New Roman" w:hAnsi="Times New Roman"/>
          <w:sz w:val="24"/>
          <w:szCs w:val="24"/>
        </w:rPr>
        <w:t xml:space="preserve"> k</w:t>
      </w:r>
      <w:r w:rsidR="00A766CD">
        <w:rPr>
          <w:rFonts w:ascii="Times New Roman" w:hAnsi="Times New Roman"/>
          <w:sz w:val="24"/>
          <w:szCs w:val="24"/>
        </w:rPr>
        <w:t>ooli töötajate</w:t>
      </w:r>
      <w:r>
        <w:rPr>
          <w:rFonts w:ascii="Times New Roman" w:hAnsi="Times New Roman"/>
          <w:sz w:val="24"/>
          <w:szCs w:val="24"/>
        </w:rPr>
        <w:t xml:space="preserve"> tööd kolleegide, õpilaste või </w:t>
      </w:r>
      <w:r w:rsidRPr="00BC7A98">
        <w:rPr>
          <w:rFonts w:ascii="Times New Roman" w:hAnsi="Times New Roman"/>
          <w:sz w:val="24"/>
          <w:szCs w:val="24"/>
        </w:rPr>
        <w:t>vanemate juuresolekul.</w:t>
      </w:r>
      <w:r w:rsidRPr="0062352D">
        <w:rPr>
          <w:rFonts w:ascii="Arial Narrow" w:hAnsi="Arial Narrow"/>
          <w:sz w:val="24"/>
          <w:szCs w:val="24"/>
        </w:rPr>
        <w:t xml:space="preserve"> </w:t>
      </w:r>
    </w:p>
    <w:p w14:paraId="53ABF53C" w14:textId="77777777" w:rsidR="00655F37" w:rsidRPr="00676C5D" w:rsidRDefault="00655F37" w:rsidP="00676C5D">
      <w:pPr>
        <w:pStyle w:val="Loendilik"/>
        <w:numPr>
          <w:ilvl w:val="1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2352D">
        <w:rPr>
          <w:rFonts w:ascii="Times New Roman" w:hAnsi="Times New Roman"/>
          <w:sz w:val="24"/>
          <w:szCs w:val="24"/>
        </w:rPr>
        <w:t>Sisehindamise tähtsus personalile:</w:t>
      </w:r>
      <w:r>
        <w:rPr>
          <w:rFonts w:ascii="Arial Narrow" w:hAnsi="Arial Narrow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</w:t>
      </w:r>
      <w:r w:rsidRPr="0062352D">
        <w:rPr>
          <w:rFonts w:ascii="Times New Roman" w:hAnsi="Times New Roman"/>
          <w:sz w:val="24"/>
          <w:szCs w:val="24"/>
        </w:rPr>
        <w:t>õimalus ol</w:t>
      </w:r>
      <w:r>
        <w:rPr>
          <w:rFonts w:ascii="Times New Roman" w:hAnsi="Times New Roman"/>
          <w:sz w:val="24"/>
          <w:szCs w:val="24"/>
        </w:rPr>
        <w:t xml:space="preserve">la kaasatud juhtimisprotsessidesse, </w:t>
      </w:r>
      <w:r w:rsidR="00B15FBE">
        <w:rPr>
          <w:rFonts w:ascii="Times New Roman" w:hAnsi="Times New Roman"/>
          <w:sz w:val="24"/>
          <w:szCs w:val="24"/>
        </w:rPr>
        <w:t>saada tagasisidet k</w:t>
      </w:r>
      <w:r w:rsidR="00A766CD">
        <w:rPr>
          <w:rFonts w:ascii="Times New Roman" w:hAnsi="Times New Roman"/>
          <w:sz w:val="24"/>
          <w:szCs w:val="24"/>
        </w:rPr>
        <w:t>ooli</w:t>
      </w:r>
      <w:r w:rsidRPr="0062352D">
        <w:rPr>
          <w:rFonts w:ascii="Times New Roman" w:hAnsi="Times New Roman"/>
          <w:sz w:val="24"/>
          <w:szCs w:val="24"/>
        </w:rPr>
        <w:t xml:space="preserve"> toimimisest</w:t>
      </w:r>
      <w:r w:rsidR="00A766CD">
        <w:rPr>
          <w:rFonts w:ascii="Times New Roman" w:hAnsi="Times New Roman"/>
          <w:sz w:val="24"/>
          <w:szCs w:val="24"/>
        </w:rPr>
        <w:t>;</w:t>
      </w:r>
      <w:r w:rsidRPr="0062352D">
        <w:rPr>
          <w:rFonts w:ascii="Times New Roman" w:hAnsi="Times New Roman"/>
          <w:sz w:val="24"/>
          <w:szCs w:val="24"/>
        </w:rPr>
        <w:t xml:space="preserve"> saada hinnanguid oma tööle</w:t>
      </w:r>
      <w:r w:rsidR="00A766CD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  <w:r w:rsidRPr="003145AE">
        <w:rPr>
          <w:rFonts w:ascii="Times New Roman" w:hAnsi="Times New Roman"/>
          <w:sz w:val="24"/>
          <w:szCs w:val="24"/>
        </w:rPr>
        <w:t>võimalus enda mõtteid, tähelepanekuid ja ettepanekuid esitada</w:t>
      </w:r>
      <w:r w:rsidR="00A766CD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  <w:r w:rsidR="00A766CD">
        <w:rPr>
          <w:rFonts w:ascii="Times New Roman" w:hAnsi="Times New Roman"/>
          <w:sz w:val="24"/>
          <w:szCs w:val="24"/>
        </w:rPr>
        <w:t>tõsta oma enesehinnangut;</w:t>
      </w:r>
      <w:r w:rsidRPr="003145AE">
        <w:rPr>
          <w:rFonts w:ascii="Times New Roman" w:hAnsi="Times New Roman"/>
          <w:sz w:val="24"/>
          <w:szCs w:val="24"/>
        </w:rPr>
        <w:t xml:space="preserve"> mõista oma rolli tähtsust meeskonnas</w:t>
      </w:r>
      <w:r w:rsidR="00A766CD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  <w:r w:rsidRPr="003145AE">
        <w:rPr>
          <w:rFonts w:ascii="Times New Roman" w:hAnsi="Times New Roman"/>
          <w:sz w:val="24"/>
          <w:szCs w:val="24"/>
        </w:rPr>
        <w:t>s</w:t>
      </w:r>
      <w:r w:rsidR="00A766CD">
        <w:rPr>
          <w:rFonts w:ascii="Times New Roman" w:hAnsi="Times New Roman"/>
          <w:sz w:val="24"/>
          <w:szCs w:val="24"/>
        </w:rPr>
        <w:t>aada teada juhtkonna ootusi;</w:t>
      </w:r>
      <w:r>
        <w:rPr>
          <w:rFonts w:ascii="Times New Roman" w:hAnsi="Times New Roman"/>
          <w:sz w:val="24"/>
          <w:szCs w:val="24"/>
        </w:rPr>
        <w:t xml:space="preserve"> </w:t>
      </w:r>
      <w:r w:rsidRPr="003145AE">
        <w:rPr>
          <w:rFonts w:ascii="Times New Roman" w:hAnsi="Times New Roman"/>
          <w:sz w:val="24"/>
          <w:szCs w:val="24"/>
        </w:rPr>
        <w:t>saada uusi ideid oma tööülesannete paremaks täitmiseks</w:t>
      </w:r>
      <w:r>
        <w:rPr>
          <w:rFonts w:ascii="Times New Roman" w:hAnsi="Times New Roman"/>
          <w:sz w:val="24"/>
          <w:szCs w:val="24"/>
        </w:rPr>
        <w:t>.</w:t>
      </w:r>
    </w:p>
    <w:p w14:paraId="53ABF53D" w14:textId="77777777" w:rsidR="00655F37" w:rsidRDefault="00655F37" w:rsidP="00655F37">
      <w:pPr>
        <w:pStyle w:val="Loendilik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C7A98">
        <w:rPr>
          <w:rFonts w:ascii="Times New Roman" w:hAnsi="Times New Roman"/>
          <w:b/>
          <w:sz w:val="24"/>
          <w:szCs w:val="24"/>
        </w:rPr>
        <w:t>SISEHINDAMISE MEETODID</w:t>
      </w:r>
    </w:p>
    <w:p w14:paraId="53ABF53E" w14:textId="77777777" w:rsidR="00676C5D" w:rsidRPr="00BC7A98" w:rsidRDefault="00676C5D" w:rsidP="00676C5D">
      <w:pPr>
        <w:pStyle w:val="Loendilik"/>
        <w:spacing w:line="36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14:paraId="53ABF53F" w14:textId="77777777" w:rsidR="00655F37" w:rsidRPr="00BC7A98" w:rsidRDefault="00655F37" w:rsidP="006F712F">
      <w:pPr>
        <w:pStyle w:val="Loendilik"/>
        <w:numPr>
          <w:ilvl w:val="1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Õ</w:t>
      </w:r>
      <w:r w:rsidRPr="00BC7A98">
        <w:rPr>
          <w:rFonts w:ascii="Times New Roman" w:hAnsi="Times New Roman"/>
          <w:sz w:val="24"/>
          <w:szCs w:val="24"/>
        </w:rPr>
        <w:t>ppeasutuse dokumentatsiooni sisuline analüüs;</w:t>
      </w:r>
    </w:p>
    <w:p w14:paraId="53ABF540" w14:textId="77777777" w:rsidR="00655F37" w:rsidRPr="00B15FBE" w:rsidRDefault="00655F37" w:rsidP="006F712F">
      <w:pPr>
        <w:pStyle w:val="Loendilik"/>
        <w:numPr>
          <w:ilvl w:val="1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B15FBE">
        <w:rPr>
          <w:rFonts w:ascii="Times New Roman" w:hAnsi="Times New Roman"/>
          <w:sz w:val="24"/>
          <w:szCs w:val="24"/>
        </w:rPr>
        <w:t>SWOT analüüs;</w:t>
      </w:r>
      <w:r w:rsidR="00B15FBE">
        <w:rPr>
          <w:rFonts w:ascii="Times New Roman" w:hAnsi="Times New Roman"/>
          <w:sz w:val="24"/>
          <w:szCs w:val="24"/>
        </w:rPr>
        <w:t xml:space="preserve"> </w:t>
      </w:r>
    </w:p>
    <w:p w14:paraId="53ABF541" w14:textId="77777777" w:rsidR="00655F37" w:rsidRPr="00BC7A98" w:rsidRDefault="00655F37" w:rsidP="006F712F">
      <w:pPr>
        <w:pStyle w:val="Loendilik"/>
        <w:numPr>
          <w:ilvl w:val="1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BC7A98">
        <w:rPr>
          <w:rFonts w:ascii="Times New Roman" w:hAnsi="Times New Roman"/>
          <w:sz w:val="24"/>
          <w:szCs w:val="24"/>
        </w:rPr>
        <w:t>sisekontroll;</w:t>
      </w:r>
    </w:p>
    <w:p w14:paraId="53ABF542" w14:textId="77777777" w:rsidR="001515B6" w:rsidRDefault="000329A7" w:rsidP="006F712F">
      <w:pPr>
        <w:pStyle w:val="Loendilik"/>
        <w:numPr>
          <w:ilvl w:val="1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eelarve täitmise</w:t>
      </w:r>
      <w:r w:rsidR="001515B6">
        <w:rPr>
          <w:rFonts w:ascii="Times New Roman" w:hAnsi="Times New Roman"/>
          <w:sz w:val="24"/>
          <w:szCs w:val="24"/>
        </w:rPr>
        <w:t xml:space="preserve"> analüüs;</w:t>
      </w:r>
    </w:p>
    <w:p w14:paraId="53ABF543" w14:textId="77777777" w:rsidR="00676C5D" w:rsidRDefault="00676C5D" w:rsidP="006F712F">
      <w:pPr>
        <w:pStyle w:val="Loendilik"/>
        <w:numPr>
          <w:ilvl w:val="1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arengukava ja </w:t>
      </w:r>
      <w:proofErr w:type="spellStart"/>
      <w:r>
        <w:rPr>
          <w:rFonts w:ascii="Times New Roman" w:hAnsi="Times New Roman"/>
          <w:sz w:val="24"/>
          <w:szCs w:val="24"/>
        </w:rPr>
        <w:t>üldtööplaani</w:t>
      </w:r>
      <w:proofErr w:type="spellEnd"/>
      <w:r>
        <w:rPr>
          <w:rFonts w:ascii="Times New Roman" w:hAnsi="Times New Roman"/>
          <w:sz w:val="24"/>
          <w:szCs w:val="24"/>
        </w:rPr>
        <w:t xml:space="preserve"> täitmise analüüs</w:t>
      </w:r>
    </w:p>
    <w:p w14:paraId="53ABF544" w14:textId="77777777" w:rsidR="00655F37" w:rsidRPr="001515B6" w:rsidRDefault="00655F37" w:rsidP="006F712F">
      <w:pPr>
        <w:pStyle w:val="Loendilik"/>
        <w:numPr>
          <w:ilvl w:val="1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1515B6">
        <w:rPr>
          <w:rFonts w:ascii="Times New Roman" w:hAnsi="Times New Roman"/>
          <w:sz w:val="24"/>
          <w:szCs w:val="24"/>
        </w:rPr>
        <w:t>arengu-</w:t>
      </w:r>
      <w:r w:rsidR="00A766CD" w:rsidRPr="001515B6">
        <w:rPr>
          <w:rFonts w:ascii="Times New Roman" w:hAnsi="Times New Roman"/>
          <w:sz w:val="24"/>
          <w:szCs w:val="24"/>
        </w:rPr>
        <w:t xml:space="preserve"> </w:t>
      </w:r>
      <w:r w:rsidRPr="001515B6">
        <w:rPr>
          <w:rFonts w:ascii="Times New Roman" w:hAnsi="Times New Roman"/>
          <w:sz w:val="24"/>
          <w:szCs w:val="24"/>
        </w:rPr>
        <w:t>, koostöö-, meeskonnavestlused;</w:t>
      </w:r>
    </w:p>
    <w:p w14:paraId="53ABF545" w14:textId="77777777" w:rsidR="00655F37" w:rsidRPr="00BC7A98" w:rsidRDefault="000B463E" w:rsidP="006F712F">
      <w:pPr>
        <w:pStyle w:val="Loendilik"/>
        <w:numPr>
          <w:ilvl w:val="1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õpetajate </w:t>
      </w:r>
      <w:r w:rsidR="00655F37" w:rsidRPr="00BC7A98">
        <w:rPr>
          <w:rFonts w:ascii="Times New Roman" w:hAnsi="Times New Roman"/>
          <w:sz w:val="24"/>
          <w:szCs w:val="24"/>
        </w:rPr>
        <w:t>eneseanalüüs;</w:t>
      </w:r>
    </w:p>
    <w:p w14:paraId="53ABF546" w14:textId="77777777" w:rsidR="00655F37" w:rsidRPr="00BC7A98" w:rsidRDefault="00655F37" w:rsidP="006F712F">
      <w:pPr>
        <w:pStyle w:val="Loendilik"/>
        <w:numPr>
          <w:ilvl w:val="1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BC7A98">
        <w:rPr>
          <w:rFonts w:ascii="Times New Roman" w:hAnsi="Times New Roman"/>
          <w:sz w:val="24"/>
          <w:szCs w:val="24"/>
        </w:rPr>
        <w:t>õppe ja kasvatuse analüüs, vaatlus, jms;</w:t>
      </w:r>
    </w:p>
    <w:p w14:paraId="53ABF547" w14:textId="77777777" w:rsidR="00655F37" w:rsidRPr="00BC7A98" w:rsidRDefault="00655F37" w:rsidP="006F712F">
      <w:pPr>
        <w:pStyle w:val="Loendilik"/>
        <w:numPr>
          <w:ilvl w:val="1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BC7A98">
        <w:rPr>
          <w:rFonts w:ascii="Times New Roman" w:hAnsi="Times New Roman"/>
          <w:sz w:val="24"/>
          <w:szCs w:val="24"/>
        </w:rPr>
        <w:t>ülekooliliste sündmuste (klassi- ja tunnivälised tege</w:t>
      </w:r>
      <w:r w:rsidR="00676C5D">
        <w:rPr>
          <w:rFonts w:ascii="Times New Roman" w:hAnsi="Times New Roman"/>
          <w:sz w:val="24"/>
          <w:szCs w:val="24"/>
        </w:rPr>
        <w:t>vused), projektide, jms analüüs</w:t>
      </w:r>
      <w:r w:rsidRPr="00BC7A98">
        <w:rPr>
          <w:rFonts w:ascii="Times New Roman" w:hAnsi="Times New Roman"/>
          <w:sz w:val="24"/>
          <w:szCs w:val="24"/>
        </w:rPr>
        <w:t>;</w:t>
      </w:r>
    </w:p>
    <w:p w14:paraId="53ABF548" w14:textId="77777777" w:rsidR="006F712F" w:rsidRDefault="00655F37" w:rsidP="006F712F">
      <w:pPr>
        <w:pStyle w:val="Loendilik"/>
        <w:numPr>
          <w:ilvl w:val="1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BC7A98">
        <w:rPr>
          <w:rFonts w:ascii="Times New Roman" w:hAnsi="Times New Roman"/>
          <w:sz w:val="24"/>
          <w:szCs w:val="24"/>
        </w:rPr>
        <w:t>õpilaste tööde vaatlus ja analüüs;</w:t>
      </w:r>
    </w:p>
    <w:p w14:paraId="53ABF549" w14:textId="77777777" w:rsidR="00655F37" w:rsidRPr="006F712F" w:rsidRDefault="00655F37" w:rsidP="006F712F">
      <w:pPr>
        <w:pStyle w:val="Loendilik"/>
        <w:numPr>
          <w:ilvl w:val="1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6F712F">
        <w:rPr>
          <w:rFonts w:ascii="Times New Roman" w:hAnsi="Times New Roman"/>
          <w:sz w:val="24"/>
          <w:szCs w:val="24"/>
        </w:rPr>
        <w:t>rahulolu-uuringud;</w:t>
      </w:r>
    </w:p>
    <w:p w14:paraId="53ABF54A" w14:textId="77777777" w:rsidR="00655F37" w:rsidRPr="00BC7A98" w:rsidRDefault="00655F37" w:rsidP="006F712F">
      <w:pPr>
        <w:pStyle w:val="Loendilik"/>
        <w:numPr>
          <w:ilvl w:val="1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BC7A98">
        <w:rPr>
          <w:rFonts w:ascii="Times New Roman" w:hAnsi="Times New Roman"/>
          <w:sz w:val="24"/>
          <w:szCs w:val="24"/>
        </w:rPr>
        <w:t>õp</w:t>
      </w:r>
      <w:r w:rsidR="00A766CD">
        <w:rPr>
          <w:rFonts w:ascii="Times New Roman" w:hAnsi="Times New Roman"/>
          <w:sz w:val="24"/>
          <w:szCs w:val="24"/>
        </w:rPr>
        <w:t>pe</w:t>
      </w:r>
      <w:r>
        <w:rPr>
          <w:rFonts w:ascii="Times New Roman" w:hAnsi="Times New Roman"/>
          <w:sz w:val="24"/>
          <w:szCs w:val="24"/>
        </w:rPr>
        <w:t>keskkon</w:t>
      </w:r>
      <w:r w:rsidR="00A766CD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a</w:t>
      </w:r>
      <w:r w:rsidRPr="00BC7A98">
        <w:rPr>
          <w:rFonts w:ascii="Times New Roman" w:hAnsi="Times New Roman"/>
          <w:sz w:val="24"/>
          <w:szCs w:val="24"/>
        </w:rPr>
        <w:t xml:space="preserve"> vaatlus;</w:t>
      </w:r>
    </w:p>
    <w:p w14:paraId="53ABF54B" w14:textId="77777777" w:rsidR="00655F37" w:rsidRPr="00BC7A98" w:rsidRDefault="00655F37" w:rsidP="006F712F">
      <w:pPr>
        <w:pStyle w:val="Loendilik"/>
        <w:numPr>
          <w:ilvl w:val="1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ümarlaua vestlused</w:t>
      </w:r>
      <w:r w:rsidRPr="00BC7A98">
        <w:rPr>
          <w:rFonts w:ascii="Times New Roman" w:hAnsi="Times New Roman"/>
          <w:sz w:val="24"/>
          <w:szCs w:val="24"/>
        </w:rPr>
        <w:t>;</w:t>
      </w:r>
    </w:p>
    <w:p w14:paraId="53ABF54C" w14:textId="77777777" w:rsidR="00655F37" w:rsidRPr="00BC7A98" w:rsidRDefault="00655F37" w:rsidP="006F712F">
      <w:pPr>
        <w:pStyle w:val="Loendilik"/>
        <w:numPr>
          <w:ilvl w:val="1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BC7A98">
        <w:rPr>
          <w:rFonts w:ascii="Times New Roman" w:hAnsi="Times New Roman"/>
          <w:sz w:val="24"/>
          <w:szCs w:val="24"/>
        </w:rPr>
        <w:t>arutelud (koosolekud, nõupidamised)</w:t>
      </w:r>
      <w:r w:rsidR="00A766CD">
        <w:rPr>
          <w:rFonts w:ascii="Times New Roman" w:hAnsi="Times New Roman"/>
          <w:sz w:val="24"/>
          <w:szCs w:val="24"/>
        </w:rPr>
        <w:t>;</w:t>
      </w:r>
    </w:p>
    <w:p w14:paraId="53ABF54D" w14:textId="77777777" w:rsidR="00655F37" w:rsidRPr="00BC7A98" w:rsidRDefault="00655F37" w:rsidP="006F712F">
      <w:pPr>
        <w:pStyle w:val="Loendilik"/>
        <w:numPr>
          <w:ilvl w:val="1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BC7A98">
        <w:rPr>
          <w:rFonts w:ascii="Times New Roman" w:hAnsi="Times New Roman"/>
          <w:sz w:val="24"/>
          <w:szCs w:val="24"/>
        </w:rPr>
        <w:t>sisekoolitused;</w:t>
      </w:r>
    </w:p>
    <w:p w14:paraId="53ABF54E" w14:textId="77777777" w:rsidR="00655F37" w:rsidRPr="00BC7A98" w:rsidRDefault="00655F37" w:rsidP="006F712F">
      <w:pPr>
        <w:pStyle w:val="Loendilik"/>
        <w:numPr>
          <w:ilvl w:val="1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BC7A98">
        <w:rPr>
          <w:rFonts w:ascii="Times New Roman" w:hAnsi="Times New Roman"/>
          <w:sz w:val="24"/>
          <w:szCs w:val="24"/>
        </w:rPr>
        <w:t>õppevahendite ning inventari ülevaatus;</w:t>
      </w:r>
    </w:p>
    <w:p w14:paraId="53ABF54F" w14:textId="77777777" w:rsidR="00655F37" w:rsidRPr="00BC7A98" w:rsidRDefault="00655F37" w:rsidP="006F712F">
      <w:pPr>
        <w:pStyle w:val="Loendilik"/>
        <w:numPr>
          <w:ilvl w:val="1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BC7A98">
        <w:rPr>
          <w:rFonts w:ascii="Times New Roman" w:hAnsi="Times New Roman"/>
          <w:sz w:val="24"/>
          <w:szCs w:val="24"/>
        </w:rPr>
        <w:t>õppeasutuse tegevus- ja tulemusnäitaj</w:t>
      </w:r>
      <w:r>
        <w:rPr>
          <w:rFonts w:ascii="Times New Roman" w:hAnsi="Times New Roman"/>
          <w:sz w:val="24"/>
          <w:szCs w:val="24"/>
        </w:rPr>
        <w:t>ate võrdlemine teiste koolidega.</w:t>
      </w:r>
    </w:p>
    <w:p w14:paraId="53ABF550" w14:textId="77777777" w:rsidR="00655F37" w:rsidRPr="00BC7A98" w:rsidRDefault="00655F37" w:rsidP="006F712F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53ABF551" w14:textId="77777777" w:rsidR="00655F37" w:rsidRDefault="00655F37" w:rsidP="00655F37">
      <w:pPr>
        <w:pStyle w:val="Loendilik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C7A98">
        <w:rPr>
          <w:rFonts w:ascii="Times New Roman" w:hAnsi="Times New Roman"/>
          <w:b/>
          <w:sz w:val="24"/>
          <w:szCs w:val="24"/>
        </w:rPr>
        <w:t>SISEHINDAMISE TULEMUSTE VORMISTAMINE JA ESITAMI</w:t>
      </w:r>
      <w:r>
        <w:rPr>
          <w:rFonts w:ascii="Times New Roman" w:hAnsi="Times New Roman"/>
          <w:b/>
          <w:sz w:val="24"/>
          <w:szCs w:val="24"/>
        </w:rPr>
        <w:t>N</w:t>
      </w:r>
      <w:r w:rsidRPr="00BC7A98">
        <w:rPr>
          <w:rFonts w:ascii="Times New Roman" w:hAnsi="Times New Roman"/>
          <w:b/>
          <w:sz w:val="24"/>
          <w:szCs w:val="24"/>
        </w:rPr>
        <w:t>E</w:t>
      </w:r>
    </w:p>
    <w:p w14:paraId="53ABF552" w14:textId="77777777" w:rsidR="00676C5D" w:rsidRPr="00BC7A98" w:rsidRDefault="00676C5D" w:rsidP="00676C5D">
      <w:pPr>
        <w:pStyle w:val="Loendilik"/>
        <w:spacing w:line="36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14:paraId="53ABF553" w14:textId="77777777" w:rsidR="00655F37" w:rsidRPr="00BC7A98" w:rsidRDefault="00655F37" w:rsidP="00655F37">
      <w:pPr>
        <w:pStyle w:val="Loendilik"/>
        <w:numPr>
          <w:ilvl w:val="1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C7A98">
        <w:rPr>
          <w:rFonts w:ascii="Times New Roman" w:hAnsi="Times New Roman"/>
          <w:sz w:val="24"/>
          <w:szCs w:val="24"/>
        </w:rPr>
        <w:lastRenderedPageBreak/>
        <w:t>Sisehindamine üksiküsimustes vormistatakse vastava õie</w:t>
      </w:r>
      <w:r>
        <w:rPr>
          <w:rFonts w:ascii="Times New Roman" w:hAnsi="Times New Roman"/>
          <w:sz w:val="24"/>
          <w:szCs w:val="24"/>
        </w:rPr>
        <w:t xml:space="preserve">ndi, kokkuvõtte, aruande (vabas vormis) või analüüsina. Vahekokkuvõtted </w:t>
      </w:r>
      <w:r w:rsidRPr="00BC7A98">
        <w:rPr>
          <w:rFonts w:ascii="Times New Roman" w:hAnsi="Times New Roman"/>
          <w:sz w:val="24"/>
          <w:szCs w:val="24"/>
        </w:rPr>
        <w:t>sisekontrolli/enesehindamise tulemustest te</w:t>
      </w:r>
      <w:r w:rsidR="00CC5B41">
        <w:rPr>
          <w:rFonts w:ascii="Times New Roman" w:hAnsi="Times New Roman"/>
          <w:sz w:val="24"/>
          <w:szCs w:val="24"/>
        </w:rPr>
        <w:t>evad direktor,</w:t>
      </w:r>
      <w:r w:rsidR="00CC5B41" w:rsidRPr="000B463E">
        <w:rPr>
          <w:rFonts w:ascii="Times New Roman" w:hAnsi="Times New Roman"/>
          <w:sz w:val="24"/>
          <w:szCs w:val="24"/>
        </w:rPr>
        <w:t xml:space="preserve"> </w:t>
      </w:r>
      <w:r w:rsidR="00B15FBE" w:rsidRPr="000B463E">
        <w:rPr>
          <w:rFonts w:ascii="Times New Roman" w:hAnsi="Times New Roman"/>
          <w:sz w:val="24"/>
          <w:szCs w:val="24"/>
        </w:rPr>
        <w:t>õppejuht</w:t>
      </w:r>
      <w:r w:rsidR="00B15FBE">
        <w:rPr>
          <w:rFonts w:ascii="Times New Roman" w:hAnsi="Times New Roman"/>
          <w:color w:val="FF0000"/>
          <w:sz w:val="24"/>
          <w:szCs w:val="24"/>
        </w:rPr>
        <w:t xml:space="preserve">, </w:t>
      </w:r>
      <w:r w:rsidR="00CC5B41">
        <w:rPr>
          <w:rFonts w:ascii="Times New Roman" w:hAnsi="Times New Roman"/>
          <w:sz w:val="24"/>
          <w:szCs w:val="24"/>
        </w:rPr>
        <w:t xml:space="preserve">õppetoolide juhid ja huvijuht. </w:t>
      </w:r>
    </w:p>
    <w:p w14:paraId="53ABF554" w14:textId="77777777" w:rsidR="008803AB" w:rsidRDefault="00655F37" w:rsidP="000B463E">
      <w:pPr>
        <w:pStyle w:val="Loendilik"/>
        <w:numPr>
          <w:ilvl w:val="1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C7A98">
        <w:rPr>
          <w:rFonts w:ascii="Times New Roman" w:hAnsi="Times New Roman"/>
          <w:sz w:val="24"/>
          <w:szCs w:val="24"/>
        </w:rPr>
        <w:t>Õpp</w:t>
      </w:r>
      <w:r>
        <w:rPr>
          <w:rFonts w:ascii="Times New Roman" w:hAnsi="Times New Roman"/>
          <w:sz w:val="24"/>
          <w:szCs w:val="24"/>
        </w:rPr>
        <w:t>eaasta kokkuvõte vormistatakse, lähtuvalt arengukava</w:t>
      </w:r>
      <w:r w:rsidRPr="00BC7A98">
        <w:rPr>
          <w:rFonts w:ascii="Times New Roman" w:hAnsi="Times New Roman"/>
          <w:sz w:val="24"/>
          <w:szCs w:val="24"/>
        </w:rPr>
        <w:t xml:space="preserve"> võtme</w:t>
      </w:r>
      <w:r>
        <w:rPr>
          <w:rFonts w:ascii="Times New Roman" w:hAnsi="Times New Roman"/>
          <w:sz w:val="24"/>
          <w:szCs w:val="24"/>
        </w:rPr>
        <w:t>aladest</w:t>
      </w:r>
      <w:r w:rsidRPr="00BC7A98">
        <w:rPr>
          <w:rFonts w:ascii="Times New Roman" w:hAnsi="Times New Roman"/>
          <w:sz w:val="24"/>
          <w:szCs w:val="24"/>
        </w:rPr>
        <w:t xml:space="preserve"> ja õppaasta jooksul läbi viidud sisehindamise üksikküsimus</w:t>
      </w:r>
      <w:r>
        <w:rPr>
          <w:rFonts w:ascii="Times New Roman" w:hAnsi="Times New Roman"/>
          <w:sz w:val="24"/>
          <w:szCs w:val="24"/>
        </w:rPr>
        <w:t xml:space="preserve">te temaatikast ja tulemustest, </w:t>
      </w:r>
      <w:r w:rsidRPr="00BC7A98">
        <w:rPr>
          <w:rFonts w:ascii="Times New Roman" w:hAnsi="Times New Roman"/>
          <w:sz w:val="24"/>
          <w:szCs w:val="24"/>
        </w:rPr>
        <w:t>dokumendina. Sisehindamise tulemuste alusel korrigeeritaks</w:t>
      </w:r>
      <w:r w:rsidR="0002499F">
        <w:rPr>
          <w:rFonts w:ascii="Times New Roman" w:hAnsi="Times New Roman"/>
          <w:sz w:val="24"/>
          <w:szCs w:val="24"/>
        </w:rPr>
        <w:t xml:space="preserve">e kooli arengukava või </w:t>
      </w:r>
      <w:r>
        <w:rPr>
          <w:rFonts w:ascii="Times New Roman" w:hAnsi="Times New Roman"/>
          <w:sz w:val="24"/>
          <w:szCs w:val="24"/>
        </w:rPr>
        <w:t>üldtööplaani</w:t>
      </w:r>
      <w:r w:rsidRPr="00BC7A98">
        <w:rPr>
          <w:rFonts w:ascii="Times New Roman" w:hAnsi="Times New Roman"/>
          <w:sz w:val="24"/>
          <w:szCs w:val="24"/>
        </w:rPr>
        <w:t xml:space="preserve"> vastavate parendustegevustega. Õppeaasta kokk</w:t>
      </w:r>
      <w:r w:rsidR="00831C69">
        <w:rPr>
          <w:rFonts w:ascii="Times New Roman" w:hAnsi="Times New Roman"/>
          <w:sz w:val="24"/>
          <w:szCs w:val="24"/>
        </w:rPr>
        <w:t>uvõtte koostab eelpool kooli</w:t>
      </w:r>
      <w:r w:rsidRPr="00BC7A98">
        <w:rPr>
          <w:rFonts w:ascii="Times New Roman" w:hAnsi="Times New Roman"/>
          <w:sz w:val="24"/>
          <w:szCs w:val="24"/>
        </w:rPr>
        <w:t xml:space="preserve"> meeskond vastavalt tema vastutusalale struktuuris.</w:t>
      </w:r>
    </w:p>
    <w:p w14:paraId="53ABF555" w14:textId="77777777" w:rsidR="008803AB" w:rsidRDefault="008803A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53ABF556" w14:textId="77777777" w:rsidR="00B15FBE" w:rsidRPr="008803AB" w:rsidRDefault="00B15FBE" w:rsidP="008803A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3ABF557" w14:textId="77777777" w:rsidR="008803AB" w:rsidRPr="008803AB" w:rsidRDefault="008803AB" w:rsidP="008803AB">
      <w:pPr>
        <w:pStyle w:val="Loendilik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8803AB">
        <w:rPr>
          <w:rFonts w:ascii="Times New Roman" w:hAnsi="Times New Roman"/>
          <w:b/>
          <w:sz w:val="24"/>
          <w:szCs w:val="24"/>
        </w:rPr>
        <w:t>SISEHINDAMISE KORRA MUUTMINE</w:t>
      </w:r>
    </w:p>
    <w:p w14:paraId="53ABF558" w14:textId="77777777" w:rsidR="00655F37" w:rsidRPr="008803AB" w:rsidRDefault="008803AB" w:rsidP="008803A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5.1 </w:t>
      </w:r>
      <w:r w:rsidRPr="008803AB">
        <w:rPr>
          <w:rFonts w:ascii="Times New Roman" w:hAnsi="Times New Roman"/>
          <w:b/>
          <w:sz w:val="24"/>
          <w:szCs w:val="24"/>
        </w:rPr>
        <w:t xml:space="preserve"> </w:t>
      </w:r>
      <w:r w:rsidRPr="008803AB">
        <w:rPr>
          <w:rFonts w:ascii="Times New Roman" w:hAnsi="Times New Roman"/>
          <w:sz w:val="24"/>
          <w:szCs w:val="24"/>
        </w:rPr>
        <w:t>Kooli sisehindamise korra muutmine toimub kooli direktori käskkirja alusel.</w:t>
      </w:r>
    </w:p>
    <w:p w14:paraId="53ABF559" w14:textId="77777777" w:rsidR="008803AB" w:rsidRPr="002C6876" w:rsidRDefault="008803AB" w:rsidP="008803AB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3ABF55A" w14:textId="77777777" w:rsidR="00E4343F" w:rsidRPr="008803AB" w:rsidRDefault="00EF017D" w:rsidP="00E4343F">
      <w:pPr>
        <w:pStyle w:val="Loendilik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030CC0">
        <w:rPr>
          <w:rFonts w:ascii="Times New Roman" w:hAnsi="Times New Roman"/>
          <w:b/>
          <w:sz w:val="24"/>
          <w:szCs w:val="24"/>
        </w:rPr>
        <w:t>S</w:t>
      </w:r>
      <w:r w:rsidR="00655F37" w:rsidRPr="00030CC0">
        <w:rPr>
          <w:rFonts w:ascii="Times New Roman" w:hAnsi="Times New Roman"/>
          <w:b/>
          <w:sz w:val="24"/>
          <w:szCs w:val="24"/>
        </w:rPr>
        <w:t>ISEHINDAMISE KORRA LISAD</w:t>
      </w:r>
    </w:p>
    <w:p w14:paraId="53ABF55C" w14:textId="1E8D4A93" w:rsidR="00846617" w:rsidRDefault="4F395AE7" w:rsidP="00655F3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72E5E48B">
        <w:rPr>
          <w:rFonts w:ascii="Times New Roman" w:hAnsi="Times New Roman"/>
          <w:sz w:val="24"/>
          <w:szCs w:val="24"/>
        </w:rPr>
        <w:t>L</w:t>
      </w:r>
      <w:r w:rsidR="75457BD6" w:rsidRPr="72E5E48B">
        <w:rPr>
          <w:rFonts w:ascii="Times New Roman" w:hAnsi="Times New Roman"/>
          <w:sz w:val="24"/>
          <w:szCs w:val="24"/>
        </w:rPr>
        <w:t xml:space="preserve">isa </w:t>
      </w:r>
      <w:r w:rsidR="2029783E" w:rsidRPr="72E5E48B">
        <w:rPr>
          <w:rFonts w:ascii="Times New Roman" w:hAnsi="Times New Roman"/>
          <w:sz w:val="24"/>
          <w:szCs w:val="24"/>
        </w:rPr>
        <w:t>1</w:t>
      </w:r>
      <w:r w:rsidRPr="72E5E48B">
        <w:rPr>
          <w:rFonts w:ascii="Times New Roman" w:hAnsi="Times New Roman"/>
          <w:sz w:val="24"/>
          <w:szCs w:val="24"/>
        </w:rPr>
        <w:t xml:space="preserve"> </w:t>
      </w:r>
      <w:r w:rsidR="1FEA20C6" w:rsidRPr="72E5E48B">
        <w:rPr>
          <w:rFonts w:ascii="Times New Roman" w:hAnsi="Times New Roman"/>
          <w:sz w:val="24"/>
          <w:szCs w:val="24"/>
        </w:rPr>
        <w:t>HAKA</w:t>
      </w:r>
      <w:r w:rsidR="2E01EFA1" w:rsidRPr="72E5E48B">
        <w:rPr>
          <w:rFonts w:ascii="Times New Roman" w:hAnsi="Times New Roman"/>
          <w:sz w:val="24"/>
          <w:szCs w:val="24"/>
        </w:rPr>
        <w:t xml:space="preserve"> </w:t>
      </w:r>
      <w:r w:rsidR="327B7FCF" w:rsidRPr="72E5E48B">
        <w:rPr>
          <w:rFonts w:ascii="Times New Roman" w:hAnsi="Times New Roman"/>
          <w:sz w:val="24"/>
          <w:szCs w:val="24"/>
        </w:rPr>
        <w:t xml:space="preserve">enesehindamise </w:t>
      </w:r>
      <w:r w:rsidR="35DAE6E2" w:rsidRPr="72E5E48B">
        <w:rPr>
          <w:rFonts w:ascii="Times New Roman" w:hAnsi="Times New Roman"/>
          <w:sz w:val="24"/>
          <w:szCs w:val="24"/>
        </w:rPr>
        <w:t>analüüs</w:t>
      </w:r>
    </w:p>
    <w:p w14:paraId="53ABF55D" w14:textId="005F1070" w:rsidR="00835A36" w:rsidRDefault="2E01EFA1" w:rsidP="00655F3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72E5E48B">
        <w:rPr>
          <w:rFonts w:ascii="Times New Roman" w:hAnsi="Times New Roman"/>
          <w:sz w:val="24"/>
          <w:szCs w:val="24"/>
        </w:rPr>
        <w:t xml:space="preserve">Lisa </w:t>
      </w:r>
      <w:r w:rsidR="19ED2EEC" w:rsidRPr="72E5E48B">
        <w:rPr>
          <w:rFonts w:ascii="Times New Roman" w:hAnsi="Times New Roman"/>
          <w:sz w:val="24"/>
          <w:szCs w:val="24"/>
        </w:rPr>
        <w:t>2</w:t>
      </w:r>
      <w:r w:rsidRPr="72E5E48B">
        <w:rPr>
          <w:rFonts w:ascii="Times New Roman" w:hAnsi="Times New Roman"/>
          <w:sz w:val="24"/>
          <w:szCs w:val="24"/>
        </w:rPr>
        <w:t xml:space="preserve"> </w:t>
      </w:r>
      <w:r w:rsidR="1133E8B5" w:rsidRPr="72E5E48B">
        <w:rPr>
          <w:rFonts w:ascii="Times New Roman" w:hAnsi="Times New Roman"/>
          <w:sz w:val="24"/>
          <w:szCs w:val="24"/>
        </w:rPr>
        <w:t>Rahulolu-</w:t>
      </w:r>
      <w:r w:rsidR="327B7FCF" w:rsidRPr="72E5E48B">
        <w:rPr>
          <w:rFonts w:ascii="Times New Roman" w:hAnsi="Times New Roman"/>
          <w:sz w:val="24"/>
          <w:szCs w:val="24"/>
        </w:rPr>
        <w:t>küsimustik</w:t>
      </w:r>
      <w:r w:rsidR="0E5A8FAB" w:rsidRPr="72E5E48B">
        <w:rPr>
          <w:rFonts w:ascii="Times New Roman" w:hAnsi="Times New Roman"/>
          <w:sz w:val="24"/>
          <w:szCs w:val="24"/>
        </w:rPr>
        <w:t xml:space="preserve"> vanematele</w:t>
      </w:r>
    </w:p>
    <w:p w14:paraId="53ABF55E" w14:textId="085ABFA7" w:rsidR="00835A36" w:rsidRDefault="2E01EFA1" w:rsidP="00655F3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72E5E48B">
        <w:rPr>
          <w:rFonts w:ascii="Times New Roman" w:hAnsi="Times New Roman"/>
          <w:sz w:val="24"/>
          <w:szCs w:val="24"/>
        </w:rPr>
        <w:t xml:space="preserve">Lisa </w:t>
      </w:r>
      <w:r w:rsidR="76DE149B" w:rsidRPr="72E5E48B">
        <w:rPr>
          <w:rFonts w:ascii="Times New Roman" w:hAnsi="Times New Roman"/>
          <w:sz w:val="24"/>
          <w:szCs w:val="24"/>
        </w:rPr>
        <w:t>3</w:t>
      </w:r>
      <w:r w:rsidR="327B7FCF" w:rsidRPr="72E5E48B">
        <w:rPr>
          <w:rFonts w:ascii="Times New Roman" w:hAnsi="Times New Roman"/>
          <w:sz w:val="24"/>
          <w:szCs w:val="24"/>
        </w:rPr>
        <w:t xml:space="preserve"> Rahulolu-küsimustik </w:t>
      </w:r>
      <w:r w:rsidR="717E8AB2" w:rsidRPr="72E5E48B">
        <w:rPr>
          <w:rFonts w:ascii="Times New Roman" w:hAnsi="Times New Roman"/>
          <w:sz w:val="24"/>
          <w:szCs w:val="24"/>
        </w:rPr>
        <w:t>valitud klassidele</w:t>
      </w:r>
    </w:p>
    <w:p w14:paraId="53ABF55F" w14:textId="7A435193" w:rsidR="00835A36" w:rsidRDefault="1133E8B5" w:rsidP="00655F3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72E5E48B">
        <w:rPr>
          <w:rFonts w:ascii="Times New Roman" w:hAnsi="Times New Roman"/>
          <w:sz w:val="24"/>
          <w:szCs w:val="24"/>
        </w:rPr>
        <w:t xml:space="preserve">Lisa </w:t>
      </w:r>
      <w:r w:rsidR="54D93C1F" w:rsidRPr="72E5E48B">
        <w:rPr>
          <w:rFonts w:ascii="Times New Roman" w:hAnsi="Times New Roman"/>
          <w:sz w:val="24"/>
          <w:szCs w:val="24"/>
        </w:rPr>
        <w:t>4</w:t>
      </w:r>
      <w:r w:rsidRPr="72E5E48B">
        <w:rPr>
          <w:rFonts w:ascii="Times New Roman" w:hAnsi="Times New Roman"/>
          <w:sz w:val="24"/>
          <w:szCs w:val="24"/>
        </w:rPr>
        <w:t xml:space="preserve">  A</w:t>
      </w:r>
      <w:r w:rsidR="717E8AB2" w:rsidRPr="72E5E48B">
        <w:rPr>
          <w:rFonts w:ascii="Times New Roman" w:hAnsi="Times New Roman"/>
          <w:sz w:val="24"/>
          <w:szCs w:val="24"/>
        </w:rPr>
        <w:t>renguvestluste kokkuvõte e-koolist</w:t>
      </w:r>
    </w:p>
    <w:p w14:paraId="53ABF560" w14:textId="4B0D6234" w:rsidR="00C6799D" w:rsidRDefault="1133E8B5" w:rsidP="00655F3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72E5E48B">
        <w:rPr>
          <w:rFonts w:ascii="Times New Roman" w:hAnsi="Times New Roman"/>
          <w:sz w:val="24"/>
          <w:szCs w:val="24"/>
        </w:rPr>
        <w:t>Lisa</w:t>
      </w:r>
      <w:r w:rsidR="2E01EFA1" w:rsidRPr="72E5E48B">
        <w:rPr>
          <w:rFonts w:ascii="Times New Roman" w:hAnsi="Times New Roman"/>
          <w:sz w:val="24"/>
          <w:szCs w:val="24"/>
        </w:rPr>
        <w:t xml:space="preserve"> </w:t>
      </w:r>
      <w:r w:rsidR="206DE111" w:rsidRPr="72E5E48B">
        <w:rPr>
          <w:rFonts w:ascii="Times New Roman" w:hAnsi="Times New Roman"/>
          <w:sz w:val="24"/>
          <w:szCs w:val="24"/>
        </w:rPr>
        <w:t>5</w:t>
      </w:r>
      <w:r w:rsidR="2B4C0706" w:rsidRPr="72E5E48B">
        <w:rPr>
          <w:rFonts w:ascii="Times New Roman" w:hAnsi="Times New Roman"/>
          <w:sz w:val="24"/>
          <w:szCs w:val="24"/>
        </w:rPr>
        <w:t xml:space="preserve"> Tunnivaatlus</w:t>
      </w:r>
      <w:r w:rsidR="327B7FCF" w:rsidRPr="72E5E48B">
        <w:rPr>
          <w:rFonts w:ascii="Times New Roman" w:hAnsi="Times New Roman"/>
          <w:sz w:val="24"/>
          <w:szCs w:val="24"/>
        </w:rPr>
        <w:t>te kokkuvõte</w:t>
      </w:r>
      <w:r w:rsidRPr="72E5E48B">
        <w:rPr>
          <w:rFonts w:ascii="Times New Roman" w:hAnsi="Times New Roman"/>
          <w:sz w:val="24"/>
          <w:szCs w:val="24"/>
        </w:rPr>
        <w:t>, kolleeg kolleegi tunnis kokkuvõtted</w:t>
      </w:r>
    </w:p>
    <w:p w14:paraId="53ABF561" w14:textId="640282B5" w:rsidR="00C6799D" w:rsidRDefault="2B4C0706" w:rsidP="00655F3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72E5E48B">
        <w:rPr>
          <w:rFonts w:ascii="Times New Roman" w:hAnsi="Times New Roman"/>
          <w:sz w:val="24"/>
          <w:szCs w:val="24"/>
        </w:rPr>
        <w:t>Lisa</w:t>
      </w:r>
      <w:r w:rsidR="192C3B63" w:rsidRPr="72E5E48B">
        <w:rPr>
          <w:rFonts w:ascii="Times New Roman" w:hAnsi="Times New Roman"/>
          <w:sz w:val="24"/>
          <w:szCs w:val="24"/>
        </w:rPr>
        <w:t xml:space="preserve"> </w:t>
      </w:r>
      <w:r w:rsidR="35877D38" w:rsidRPr="72E5E48B">
        <w:rPr>
          <w:rFonts w:ascii="Times New Roman" w:hAnsi="Times New Roman"/>
          <w:sz w:val="24"/>
          <w:szCs w:val="24"/>
        </w:rPr>
        <w:t>6</w:t>
      </w:r>
      <w:r w:rsidRPr="72E5E48B">
        <w:rPr>
          <w:rFonts w:ascii="Times New Roman" w:hAnsi="Times New Roman"/>
          <w:sz w:val="24"/>
          <w:szCs w:val="24"/>
        </w:rPr>
        <w:t xml:space="preserve"> Õpetaja eneseanalüüs</w:t>
      </w:r>
      <w:r w:rsidR="4C026F1D" w:rsidRPr="72E5E48B">
        <w:rPr>
          <w:rFonts w:ascii="Times New Roman" w:hAnsi="Times New Roman"/>
          <w:sz w:val="24"/>
          <w:szCs w:val="24"/>
        </w:rPr>
        <w:t>, õppetoolijuhtide eneseanalüüs</w:t>
      </w:r>
    </w:p>
    <w:p w14:paraId="53ABF562" w14:textId="7500444D" w:rsidR="00E4343F" w:rsidRDefault="192C3B63" w:rsidP="00655F3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72E5E48B">
        <w:rPr>
          <w:rFonts w:ascii="Times New Roman" w:hAnsi="Times New Roman"/>
          <w:sz w:val="24"/>
          <w:szCs w:val="24"/>
        </w:rPr>
        <w:t xml:space="preserve">Lisa </w:t>
      </w:r>
      <w:r w:rsidR="304FF57A" w:rsidRPr="72E5E48B">
        <w:rPr>
          <w:rFonts w:ascii="Times New Roman" w:hAnsi="Times New Roman"/>
          <w:sz w:val="24"/>
          <w:szCs w:val="24"/>
        </w:rPr>
        <w:t>7</w:t>
      </w:r>
      <w:r w:rsidR="327B7FCF" w:rsidRPr="72E5E48B">
        <w:rPr>
          <w:rFonts w:ascii="Times New Roman" w:hAnsi="Times New Roman"/>
          <w:sz w:val="24"/>
          <w:szCs w:val="24"/>
        </w:rPr>
        <w:t xml:space="preserve"> Digipeegli aruanne</w:t>
      </w:r>
    </w:p>
    <w:p w14:paraId="53ABF563" w14:textId="1EBB292B" w:rsidR="0065452D" w:rsidRPr="00BC7A98" w:rsidRDefault="192C3B63" w:rsidP="00655F3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72E5E48B">
        <w:rPr>
          <w:rFonts w:ascii="Times New Roman" w:hAnsi="Times New Roman"/>
          <w:sz w:val="24"/>
          <w:szCs w:val="24"/>
        </w:rPr>
        <w:t xml:space="preserve">Lisa </w:t>
      </w:r>
      <w:r w:rsidR="1BF000EF" w:rsidRPr="72E5E48B">
        <w:rPr>
          <w:rFonts w:ascii="Times New Roman" w:hAnsi="Times New Roman"/>
          <w:sz w:val="24"/>
          <w:szCs w:val="24"/>
        </w:rPr>
        <w:t>8</w:t>
      </w:r>
      <w:r w:rsidRPr="72E5E48B">
        <w:rPr>
          <w:rFonts w:ascii="Times New Roman" w:hAnsi="Times New Roman"/>
          <w:sz w:val="24"/>
          <w:szCs w:val="24"/>
        </w:rPr>
        <w:t xml:space="preserve"> KiVa õppeaasta kokkuvõte</w:t>
      </w:r>
    </w:p>
    <w:p w14:paraId="56C7AAAE" w14:textId="7AEC03AB" w:rsidR="3E6A0F6D" w:rsidRDefault="3E6A0F6D" w:rsidP="72E5E48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72E5E48B">
        <w:rPr>
          <w:rFonts w:ascii="Times New Roman" w:hAnsi="Times New Roman"/>
          <w:sz w:val="24"/>
          <w:szCs w:val="24"/>
        </w:rPr>
        <w:t>Lisa 9 LKK õppeaasta kokkuvõte</w:t>
      </w:r>
    </w:p>
    <w:sectPr w:rsidR="3E6A0F6D" w:rsidSect="00F402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2234D"/>
    <w:multiLevelType w:val="hybridMultilevel"/>
    <w:tmpl w:val="C91CD0C0"/>
    <w:lvl w:ilvl="0" w:tplc="EBF813C2">
      <w:start w:val="1"/>
      <w:numFmt w:val="decimal"/>
      <w:lvlText w:val="%1."/>
      <w:lvlJc w:val="left"/>
      <w:pPr>
        <w:ind w:left="1152" w:hanging="360"/>
      </w:pPr>
    </w:lvl>
    <w:lvl w:ilvl="1" w:tplc="3C40CB94">
      <w:start w:val="1"/>
      <w:numFmt w:val="lowerLetter"/>
      <w:lvlText w:val="%2."/>
      <w:lvlJc w:val="left"/>
      <w:pPr>
        <w:ind w:left="1872" w:hanging="360"/>
      </w:pPr>
    </w:lvl>
    <w:lvl w:ilvl="2" w:tplc="69544FE4">
      <w:start w:val="1"/>
      <w:numFmt w:val="lowerRoman"/>
      <w:lvlText w:val="%3."/>
      <w:lvlJc w:val="right"/>
      <w:pPr>
        <w:ind w:left="2592" w:hanging="180"/>
      </w:pPr>
    </w:lvl>
    <w:lvl w:ilvl="3" w:tplc="398C10A0">
      <w:start w:val="1"/>
      <w:numFmt w:val="decimal"/>
      <w:lvlText w:val="%4."/>
      <w:lvlJc w:val="left"/>
      <w:pPr>
        <w:ind w:left="3312" w:hanging="360"/>
      </w:pPr>
    </w:lvl>
    <w:lvl w:ilvl="4" w:tplc="257C4E80">
      <w:start w:val="1"/>
      <w:numFmt w:val="lowerLetter"/>
      <w:lvlText w:val="%5."/>
      <w:lvlJc w:val="left"/>
      <w:pPr>
        <w:ind w:left="4032" w:hanging="360"/>
      </w:pPr>
    </w:lvl>
    <w:lvl w:ilvl="5" w:tplc="1500DE1A">
      <w:start w:val="1"/>
      <w:numFmt w:val="lowerRoman"/>
      <w:lvlText w:val="%6."/>
      <w:lvlJc w:val="right"/>
      <w:pPr>
        <w:ind w:left="4752" w:hanging="180"/>
      </w:pPr>
    </w:lvl>
    <w:lvl w:ilvl="6" w:tplc="0B783712">
      <w:start w:val="1"/>
      <w:numFmt w:val="decimal"/>
      <w:lvlText w:val="%7."/>
      <w:lvlJc w:val="left"/>
      <w:pPr>
        <w:ind w:left="5472" w:hanging="360"/>
      </w:pPr>
    </w:lvl>
    <w:lvl w:ilvl="7" w:tplc="2500F24E">
      <w:start w:val="1"/>
      <w:numFmt w:val="lowerLetter"/>
      <w:lvlText w:val="%8."/>
      <w:lvlJc w:val="left"/>
      <w:pPr>
        <w:ind w:left="6192" w:hanging="360"/>
      </w:pPr>
    </w:lvl>
    <w:lvl w:ilvl="8" w:tplc="264EC7A2">
      <w:start w:val="1"/>
      <w:numFmt w:val="lowerRoman"/>
      <w:lvlText w:val="%9."/>
      <w:lvlJc w:val="right"/>
      <w:pPr>
        <w:ind w:left="6912" w:hanging="180"/>
      </w:pPr>
    </w:lvl>
  </w:abstractNum>
  <w:abstractNum w:abstractNumId="1" w15:restartNumberingAfterBreak="0">
    <w:nsid w:val="4E4606A3"/>
    <w:multiLevelType w:val="hybridMultilevel"/>
    <w:tmpl w:val="6548EB40"/>
    <w:lvl w:ilvl="0" w:tplc="042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EE5FCE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7A2E7BDC"/>
    <w:multiLevelType w:val="hybridMultilevel"/>
    <w:tmpl w:val="94F0545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48281844">
    <w:abstractNumId w:val="0"/>
  </w:num>
  <w:num w:numId="2" w16cid:durableId="1029993312">
    <w:abstractNumId w:val="2"/>
  </w:num>
  <w:num w:numId="3" w16cid:durableId="1164323991">
    <w:abstractNumId w:val="3"/>
  </w:num>
  <w:num w:numId="4" w16cid:durableId="16240718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4DF"/>
    <w:rsid w:val="00010751"/>
    <w:rsid w:val="0002499F"/>
    <w:rsid w:val="00030CC0"/>
    <w:rsid w:val="000329A7"/>
    <w:rsid w:val="0003666F"/>
    <w:rsid w:val="0005234D"/>
    <w:rsid w:val="00056EC6"/>
    <w:rsid w:val="000A79A6"/>
    <w:rsid w:val="000B463E"/>
    <w:rsid w:val="0011672B"/>
    <w:rsid w:val="001371B7"/>
    <w:rsid w:val="001515B6"/>
    <w:rsid w:val="001877D4"/>
    <w:rsid w:val="001934CD"/>
    <w:rsid w:val="00234522"/>
    <w:rsid w:val="002D537F"/>
    <w:rsid w:val="00316DE3"/>
    <w:rsid w:val="0041044F"/>
    <w:rsid w:val="00457A51"/>
    <w:rsid w:val="0047249F"/>
    <w:rsid w:val="004A6F89"/>
    <w:rsid w:val="004F04DF"/>
    <w:rsid w:val="0065452D"/>
    <w:rsid w:val="00655F37"/>
    <w:rsid w:val="00676C5D"/>
    <w:rsid w:val="006D6082"/>
    <w:rsid w:val="006F2F9C"/>
    <w:rsid w:val="006F712F"/>
    <w:rsid w:val="007824FE"/>
    <w:rsid w:val="00791572"/>
    <w:rsid w:val="007D2499"/>
    <w:rsid w:val="00831C69"/>
    <w:rsid w:val="00835A36"/>
    <w:rsid w:val="00846617"/>
    <w:rsid w:val="00846BE5"/>
    <w:rsid w:val="008803AB"/>
    <w:rsid w:val="008D0AEE"/>
    <w:rsid w:val="009311DD"/>
    <w:rsid w:val="00955025"/>
    <w:rsid w:val="00983AC0"/>
    <w:rsid w:val="009A49AF"/>
    <w:rsid w:val="00A766CD"/>
    <w:rsid w:val="00B15FBE"/>
    <w:rsid w:val="00BC03D3"/>
    <w:rsid w:val="00C47779"/>
    <w:rsid w:val="00C6799D"/>
    <w:rsid w:val="00CC5B41"/>
    <w:rsid w:val="00D25154"/>
    <w:rsid w:val="00E00A6C"/>
    <w:rsid w:val="00E4343F"/>
    <w:rsid w:val="00EF017D"/>
    <w:rsid w:val="00F87D0B"/>
    <w:rsid w:val="012C2B87"/>
    <w:rsid w:val="0E5A8FAB"/>
    <w:rsid w:val="0ECA84AD"/>
    <w:rsid w:val="0F0975A8"/>
    <w:rsid w:val="1067F2D4"/>
    <w:rsid w:val="1133E8B5"/>
    <w:rsid w:val="149C7979"/>
    <w:rsid w:val="192C3B63"/>
    <w:rsid w:val="19ED2EEC"/>
    <w:rsid w:val="1BF000EF"/>
    <w:rsid w:val="1FEA20C6"/>
    <w:rsid w:val="2029783E"/>
    <w:rsid w:val="206DE111"/>
    <w:rsid w:val="28A06BFB"/>
    <w:rsid w:val="2B4C0706"/>
    <w:rsid w:val="2E01EFA1"/>
    <w:rsid w:val="2F5AF101"/>
    <w:rsid w:val="304FF57A"/>
    <w:rsid w:val="321B5766"/>
    <w:rsid w:val="327B7FCF"/>
    <w:rsid w:val="34E368AE"/>
    <w:rsid w:val="35877D38"/>
    <w:rsid w:val="35DAE6E2"/>
    <w:rsid w:val="3C04073B"/>
    <w:rsid w:val="3E6A0F6D"/>
    <w:rsid w:val="3EBB1E6D"/>
    <w:rsid w:val="43BE07F1"/>
    <w:rsid w:val="4603A3A3"/>
    <w:rsid w:val="4972BC57"/>
    <w:rsid w:val="4C026F1D"/>
    <w:rsid w:val="4EB4E2A9"/>
    <w:rsid w:val="4F395AE7"/>
    <w:rsid w:val="54D93C1F"/>
    <w:rsid w:val="551CB948"/>
    <w:rsid w:val="6127FA0E"/>
    <w:rsid w:val="656267DB"/>
    <w:rsid w:val="6B1BAAF9"/>
    <w:rsid w:val="6C684A3F"/>
    <w:rsid w:val="7038EEC5"/>
    <w:rsid w:val="717E8AB2"/>
    <w:rsid w:val="72E5E48B"/>
    <w:rsid w:val="75457BD6"/>
    <w:rsid w:val="76DE149B"/>
    <w:rsid w:val="7C383E74"/>
    <w:rsid w:val="7ED62B15"/>
    <w:rsid w:val="7F23E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BF51F"/>
  <w15:docId w15:val="{27F932DC-EDD9-4803-BCCE-F4A71B7D4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655F37"/>
    <w:rPr>
      <w:rFonts w:ascii="Calibri" w:eastAsia="Calibri" w:hAnsi="Calibri" w:cs="Times New Roma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99"/>
    <w:qFormat/>
    <w:rsid w:val="00655F37"/>
    <w:pPr>
      <w:ind w:left="720"/>
      <w:contextualSpacing/>
    </w:pPr>
  </w:style>
  <w:style w:type="character" w:styleId="Tugev">
    <w:name w:val="Strong"/>
    <w:basedOn w:val="Liguvaikefont"/>
    <w:uiPriority w:val="22"/>
    <w:qFormat/>
    <w:rsid w:val="00983A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857</Words>
  <Characters>4975</Characters>
  <Application>Microsoft Office Word</Application>
  <DocSecurity>0</DocSecurity>
  <Lines>41</Lines>
  <Paragraphs>11</Paragraphs>
  <ScaleCrop>false</ScaleCrop>
  <Company/>
  <LinksUpToDate>false</LinksUpToDate>
  <CharactersWithSpaces>5821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Marje</dc:creator>
  <cp:keywords/>
  <dc:description/>
  <cp:lastModifiedBy>Aivar Paas</cp:lastModifiedBy>
  <cp:revision>2</cp:revision>
  <dcterms:created xsi:type="dcterms:W3CDTF">2026-03-20T09:30:00Z</dcterms:created>
  <dcterms:modified xsi:type="dcterms:W3CDTF">2026-03-20T09:30:00Z</dcterms:modified>
</cp:coreProperties>
</file>